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A1" w:rsidRDefault="008D16A1" w:rsidP="008D16A1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Приложение </w:t>
      </w:r>
    </w:p>
    <w:p w:rsidR="008D16A1" w:rsidRDefault="008D16A1" w:rsidP="008D16A1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к постановлению Администрации </w:t>
      </w:r>
    </w:p>
    <w:p w:rsidR="008D16A1" w:rsidRDefault="008D16A1" w:rsidP="008D16A1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городского округа Первоуральск</w:t>
      </w:r>
    </w:p>
    <w:p w:rsidR="008D16A1" w:rsidRPr="008D16A1" w:rsidRDefault="008D16A1" w:rsidP="008D16A1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8D16A1">
        <w:rPr>
          <w:b/>
          <w:sz w:val="28"/>
          <w:szCs w:val="28"/>
        </w:rPr>
        <w:t>от  24.12.2015 № 2784</w:t>
      </w:r>
    </w:p>
    <w:p w:rsidR="008D16A1" w:rsidRDefault="008D16A1" w:rsidP="008D16A1">
      <w:pPr>
        <w:tabs>
          <w:tab w:val="left" w:pos="2178"/>
        </w:tabs>
      </w:pPr>
      <w:r>
        <w:tab/>
      </w:r>
    </w:p>
    <w:p w:rsidR="008D16A1" w:rsidRDefault="008D16A1" w:rsidP="008D16A1">
      <w:pPr>
        <w:tabs>
          <w:tab w:val="left" w:pos="2178"/>
        </w:tabs>
      </w:pPr>
    </w:p>
    <w:tbl>
      <w:tblPr>
        <w:tblW w:w="0" w:type="auto"/>
        <w:tblLayout w:type="fixed"/>
        <w:tblLook w:val="0000"/>
      </w:tblPr>
      <w:tblGrid>
        <w:gridCol w:w="9494"/>
      </w:tblGrid>
      <w:tr w:rsidR="008D16A1" w:rsidRPr="008D16A1" w:rsidTr="0061527F">
        <w:trPr>
          <w:trHeight w:val="699"/>
        </w:trPr>
        <w:tc>
          <w:tcPr>
            <w:tcW w:w="9494" w:type="dxa"/>
          </w:tcPr>
          <w:p w:rsidR="008D16A1" w:rsidRPr="008D16A1" w:rsidRDefault="008D16A1" w:rsidP="008D16A1">
            <w:pPr>
              <w:jc w:val="center"/>
              <w:rPr>
                <w:b/>
                <w:sz w:val="40"/>
                <w:szCs w:val="40"/>
              </w:rPr>
            </w:pPr>
            <w:r w:rsidRPr="008D16A1">
              <w:rPr>
                <w:b/>
                <w:sz w:val="40"/>
                <w:szCs w:val="40"/>
              </w:rPr>
              <w:t>Муниципальные образовательные организации,</w:t>
            </w:r>
          </w:p>
          <w:p w:rsidR="008D16A1" w:rsidRPr="008D16A1" w:rsidRDefault="008D16A1" w:rsidP="008D16A1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8D16A1">
              <w:rPr>
                <w:b/>
                <w:sz w:val="40"/>
                <w:szCs w:val="40"/>
              </w:rPr>
              <w:t>закрепленные за территориями городского округа Первоуральск</w:t>
            </w:r>
            <w:proofErr w:type="gramEnd"/>
          </w:p>
          <w:p w:rsidR="008D16A1" w:rsidRPr="008D16A1" w:rsidRDefault="008D16A1" w:rsidP="0061527F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8D16A1" w:rsidRPr="008D16A1" w:rsidRDefault="008D16A1" w:rsidP="008D16A1">
      <w:pPr>
        <w:ind w:firstLine="720"/>
        <w:jc w:val="both"/>
        <w:rPr>
          <w:b/>
          <w:sz w:val="40"/>
          <w:szCs w:val="40"/>
        </w:rPr>
      </w:pPr>
      <w:r w:rsidRPr="008D16A1">
        <w:rPr>
          <w:b/>
          <w:sz w:val="40"/>
          <w:szCs w:val="40"/>
        </w:rPr>
        <w:t>МАОУ «Средняя общеобразовательная школа № 1»:</w:t>
      </w:r>
    </w:p>
    <w:p w:rsidR="008D16A1" w:rsidRPr="008D16A1" w:rsidRDefault="008D16A1" w:rsidP="008D16A1">
      <w:pPr>
        <w:ind w:firstLine="720"/>
        <w:jc w:val="both"/>
        <w:rPr>
          <w:b/>
          <w:sz w:val="40"/>
          <w:szCs w:val="40"/>
        </w:rPr>
      </w:pPr>
    </w:p>
    <w:p w:rsidR="008D16A1" w:rsidRPr="008D16A1" w:rsidRDefault="008D16A1" w:rsidP="008D16A1">
      <w:pPr>
        <w:ind w:firstLine="720"/>
        <w:jc w:val="both"/>
        <w:rPr>
          <w:sz w:val="40"/>
          <w:szCs w:val="40"/>
        </w:rPr>
      </w:pPr>
      <w:r w:rsidRPr="008D16A1">
        <w:rPr>
          <w:sz w:val="40"/>
          <w:szCs w:val="40"/>
        </w:rPr>
        <w:t xml:space="preserve">Дома по улице </w:t>
      </w:r>
      <w:proofErr w:type="spellStart"/>
      <w:r w:rsidRPr="008D16A1">
        <w:rPr>
          <w:sz w:val="40"/>
          <w:szCs w:val="40"/>
        </w:rPr>
        <w:t>Вайнера</w:t>
      </w:r>
      <w:proofErr w:type="spellEnd"/>
      <w:r w:rsidRPr="008D16A1">
        <w:rPr>
          <w:sz w:val="40"/>
          <w:szCs w:val="40"/>
        </w:rPr>
        <w:t xml:space="preserve"> с 3</w:t>
      </w:r>
      <w:r w:rsidR="005E7992">
        <w:rPr>
          <w:sz w:val="40"/>
          <w:szCs w:val="40"/>
        </w:rPr>
        <w:t xml:space="preserve"> – </w:t>
      </w:r>
      <w:r w:rsidRPr="008D16A1">
        <w:rPr>
          <w:sz w:val="40"/>
          <w:szCs w:val="40"/>
        </w:rPr>
        <w:t>25</w:t>
      </w:r>
      <w:proofErr w:type="gramStart"/>
      <w:r w:rsidR="005E7992">
        <w:rPr>
          <w:sz w:val="40"/>
          <w:szCs w:val="40"/>
        </w:rPr>
        <w:t xml:space="preserve"> </w:t>
      </w:r>
      <w:r w:rsidRPr="008D16A1">
        <w:rPr>
          <w:sz w:val="40"/>
          <w:szCs w:val="40"/>
        </w:rPr>
        <w:t>А</w:t>
      </w:r>
      <w:proofErr w:type="gramEnd"/>
      <w:r w:rsidRPr="008D16A1">
        <w:rPr>
          <w:sz w:val="40"/>
          <w:szCs w:val="40"/>
        </w:rPr>
        <w:t xml:space="preserve"> (нечетные номера), 6 </w:t>
      </w:r>
    </w:p>
    <w:p w:rsidR="008D16A1" w:rsidRPr="008D16A1" w:rsidRDefault="008D16A1" w:rsidP="008D16A1">
      <w:pPr>
        <w:ind w:firstLine="720"/>
        <w:jc w:val="both"/>
        <w:rPr>
          <w:sz w:val="40"/>
          <w:szCs w:val="40"/>
        </w:rPr>
      </w:pPr>
      <w:r w:rsidRPr="008D16A1">
        <w:rPr>
          <w:sz w:val="40"/>
          <w:szCs w:val="40"/>
        </w:rPr>
        <w:t>Дома по улице Строителей с 4 – 24 (четные номера), 29, 31</w:t>
      </w:r>
    </w:p>
    <w:p w:rsidR="008D16A1" w:rsidRPr="008D16A1" w:rsidRDefault="008D16A1" w:rsidP="008D16A1">
      <w:pPr>
        <w:ind w:firstLine="720"/>
        <w:jc w:val="both"/>
        <w:rPr>
          <w:sz w:val="40"/>
          <w:szCs w:val="40"/>
        </w:rPr>
      </w:pPr>
      <w:r w:rsidRPr="008D16A1">
        <w:rPr>
          <w:sz w:val="40"/>
          <w:szCs w:val="40"/>
        </w:rPr>
        <w:t>Дома по улице Б. Юности с 8 – 24</w:t>
      </w:r>
    </w:p>
    <w:p w:rsidR="008D16A1" w:rsidRPr="008D16A1" w:rsidRDefault="008D16A1" w:rsidP="008D16A1">
      <w:pPr>
        <w:ind w:firstLine="720"/>
        <w:jc w:val="both"/>
        <w:rPr>
          <w:sz w:val="40"/>
          <w:szCs w:val="40"/>
        </w:rPr>
      </w:pPr>
      <w:r w:rsidRPr="008D16A1">
        <w:rPr>
          <w:sz w:val="40"/>
          <w:szCs w:val="40"/>
        </w:rPr>
        <w:t>Дома по проспекту Ильича 31/2, 33, 37, 39</w:t>
      </w:r>
    </w:p>
    <w:p w:rsidR="008D16A1" w:rsidRPr="008D16A1" w:rsidRDefault="008D16A1" w:rsidP="008D16A1">
      <w:pPr>
        <w:ind w:firstLine="720"/>
        <w:jc w:val="both"/>
        <w:rPr>
          <w:sz w:val="40"/>
          <w:szCs w:val="40"/>
        </w:rPr>
      </w:pPr>
      <w:r w:rsidRPr="008D16A1">
        <w:rPr>
          <w:sz w:val="40"/>
          <w:szCs w:val="40"/>
        </w:rPr>
        <w:t xml:space="preserve">Все дома по улицам: </w:t>
      </w:r>
      <w:proofErr w:type="gramStart"/>
      <w:r w:rsidRPr="008D16A1">
        <w:rPr>
          <w:sz w:val="40"/>
          <w:szCs w:val="40"/>
        </w:rPr>
        <w:t xml:space="preserve">Береговая,  Белинского, 18 лет Октября, 1-ая Береговая, Лесничество, Пугачева, Свердлова, Ударников Слесарей, Охотников, Молодых строителей, </w:t>
      </w:r>
      <w:proofErr w:type="spellStart"/>
      <w:r w:rsidRPr="008D16A1">
        <w:rPr>
          <w:sz w:val="40"/>
          <w:szCs w:val="40"/>
        </w:rPr>
        <w:t>Толбухина</w:t>
      </w:r>
      <w:proofErr w:type="spellEnd"/>
      <w:r w:rsidRPr="008D16A1">
        <w:rPr>
          <w:sz w:val="40"/>
          <w:szCs w:val="40"/>
        </w:rPr>
        <w:t>, Бетонщиков, Ельничная, Попова, Гоголя, Заречная, Горная, Почтовая, Монтажников, Матросова, Молодогвардейцев, Щербакова, Толмачева, Дружбы, Мира, Большакова, С.Лазо, Пархоменко, Панфилова, Бахтина, Пржевальского, Токарей, Челюскинцев, Мебельщиков, Генераторная, Уральская, 8 Марта, Трудовая, Л. Чайкиной, пер.</w:t>
      </w:r>
      <w:proofErr w:type="gramEnd"/>
      <w:r w:rsidRPr="008D16A1">
        <w:rPr>
          <w:sz w:val="40"/>
          <w:szCs w:val="40"/>
        </w:rPr>
        <w:t xml:space="preserve"> </w:t>
      </w:r>
      <w:proofErr w:type="gramStart"/>
      <w:r w:rsidRPr="008D16A1">
        <w:rPr>
          <w:sz w:val="40"/>
          <w:szCs w:val="40"/>
        </w:rPr>
        <w:t>Л. Чайкиной, Цеховая, Московская, Старателей, Шахтерская, 1-я, 2-я,3-я Пильная, Березовый проезд, Европейская, Зеленое кольцо, Ключевая, Липовая, Малиновая, Ольховая, Отрадная, Пихтовая, Полянка, Просторная, Раздольная, Рябиновая, Сиреневая, Черемуховая, Южная, Яблоневая, Людная.</w:t>
      </w:r>
      <w:proofErr w:type="gramEnd"/>
    </w:p>
    <w:p w:rsidR="00533439" w:rsidRPr="008D16A1" w:rsidRDefault="00533439" w:rsidP="008D16A1">
      <w:pPr>
        <w:jc w:val="both"/>
        <w:rPr>
          <w:sz w:val="40"/>
          <w:szCs w:val="40"/>
        </w:rPr>
      </w:pPr>
    </w:p>
    <w:sectPr w:rsidR="00533439" w:rsidRPr="008D16A1" w:rsidSect="008D16A1">
      <w:pgSz w:w="11906" w:h="16838"/>
      <w:pgMar w:top="1134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6A1"/>
    <w:rsid w:val="00387FA8"/>
    <w:rsid w:val="00533439"/>
    <w:rsid w:val="005E7992"/>
    <w:rsid w:val="008D16A1"/>
    <w:rsid w:val="00AE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N_Cherbakova</dc:creator>
  <cp:keywords/>
  <dc:description/>
  <cp:lastModifiedBy>N_Cherbakova</cp:lastModifiedBy>
  <cp:revision>2</cp:revision>
  <cp:lastPrinted>2016-01-26T13:50:00Z</cp:lastPrinted>
  <dcterms:created xsi:type="dcterms:W3CDTF">2016-01-26T13:35:00Z</dcterms:created>
  <dcterms:modified xsi:type="dcterms:W3CDTF">2016-01-26T13:51:00Z</dcterms:modified>
</cp:coreProperties>
</file>