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33" w:rsidRPr="00466980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B06B33" w:rsidRPr="00466980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B06B33" w:rsidRDefault="00B06B33" w:rsidP="00B06B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B33" w:rsidRDefault="00B06B33" w:rsidP="00B06B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B33" w:rsidRDefault="00B06B33" w:rsidP="00B06B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06B33" w:rsidRDefault="00B06B33" w:rsidP="00B06B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B06B33" w:rsidRPr="00825C40" w:rsidRDefault="00B06B33" w:rsidP="00B06B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573</w:t>
      </w:r>
    </w:p>
    <w:p w:rsidR="00B06B33" w:rsidRDefault="00B06B33" w:rsidP="00B06B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B33" w:rsidRDefault="00B06B33" w:rsidP="00B06B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B33" w:rsidRDefault="00B06B33" w:rsidP="00B06B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B33" w:rsidRDefault="00B06B33" w:rsidP="00B06B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B06B33" w:rsidRDefault="00B06B33" w:rsidP="00B06B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B06B33" w:rsidRDefault="00B06B33" w:rsidP="00B06B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5682">
        <w:rPr>
          <w:rFonts w:ascii="Times New Roman" w:hAnsi="Times New Roman"/>
          <w:sz w:val="24"/>
          <w:szCs w:val="24"/>
        </w:rPr>
        <w:t>Забродина О.А.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Дудорова Е.В.</w:t>
      </w:r>
    </w:p>
    <w:p w:rsidR="00B06B33" w:rsidRPr="00177A7D" w:rsidRDefault="00B06B33" w:rsidP="00B06B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27.08.2021 г.                                                                       27.08.2021 г.                </w:t>
      </w: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06B33" w:rsidRDefault="00B06B33" w:rsidP="00B06B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B33" w:rsidRDefault="00B06B33" w:rsidP="00B06B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B33" w:rsidRDefault="00B06B33" w:rsidP="00B06B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06B33" w:rsidRPr="00466980" w:rsidRDefault="00B06B33" w:rsidP="00B06B3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курса внеурочной деятельности</w:t>
      </w:r>
    </w:p>
    <w:p w:rsidR="00B06B33" w:rsidRPr="00466980" w:rsidRDefault="00732439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«Наглядная геометрия</w:t>
      </w:r>
      <w:r w:rsidR="00B06B33">
        <w:rPr>
          <w:rFonts w:ascii="Times New Roman" w:hAnsi="Times New Roman"/>
          <w:b/>
          <w:sz w:val="28"/>
          <w:szCs w:val="28"/>
        </w:rPr>
        <w:t>»</w:t>
      </w: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уровень начального </w:t>
      </w:r>
      <w:r w:rsidRPr="00466980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6B33" w:rsidRDefault="00B06B33" w:rsidP="00B06B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– 2021</w:t>
      </w:r>
    </w:p>
    <w:p w:rsidR="00424C92" w:rsidRPr="00B06B33" w:rsidRDefault="00B53CA4" w:rsidP="00B0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lastRenderedPageBreak/>
        <w:t>Программа курса внеурочной деятельности «Наглядная геометрия» составлена согласно требованиям Федерального государственного образовательного стандарта начального общего образования, на основе концепции духовно нравственного развития и воспитания личности гражданина России, планируемых результатов начального общего образования, требований Основной образовательной программы начального общего образования и авторской программы курса «Наглядная г</w:t>
      </w:r>
      <w:r w:rsidR="00424C92" w:rsidRPr="00B06B33">
        <w:rPr>
          <w:rFonts w:ascii="Times New Roman" w:hAnsi="Times New Roman" w:cs="Times New Roman"/>
          <w:sz w:val="24"/>
          <w:szCs w:val="24"/>
        </w:rPr>
        <w:t>еометрия» автора Н.Б.Истоминой.</w:t>
      </w:r>
    </w:p>
    <w:p w:rsidR="00014DFC" w:rsidRPr="00B06B33" w:rsidRDefault="00B53CA4" w:rsidP="00B06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b/>
          <w:sz w:val="24"/>
          <w:szCs w:val="24"/>
        </w:rPr>
        <w:t>Актуальность и педагогическая целесообразность программы</w:t>
      </w:r>
    </w:p>
    <w:p w:rsidR="000C6071" w:rsidRPr="00B06B33" w:rsidRDefault="00B53CA4" w:rsidP="00B0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Начальная школа – особый этап в жизни ребёнка, связанный со многими процессами, это фундамент всего последующего обучения. </w:t>
      </w:r>
    </w:p>
    <w:p w:rsidR="003955D2" w:rsidRPr="00B06B33" w:rsidRDefault="00B53CA4" w:rsidP="00B0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>В процессе работы учащиеся обучаются разработке проектов, их оформлению, работе с алгоритмами, проведению исследовательской деятельности. Актуальность проектной деятельности сегодня осознаётся всеми. ФГОС нового поколения требует использования в образовательном процессе технологий деятельностного типа, методы проектно 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 Актуальност</w:t>
      </w:r>
      <w:r w:rsidR="0052658B" w:rsidRPr="00B06B33">
        <w:rPr>
          <w:rFonts w:ascii="Times New Roman" w:hAnsi="Times New Roman" w:cs="Times New Roman"/>
          <w:sz w:val="24"/>
          <w:szCs w:val="24"/>
        </w:rPr>
        <w:t>ь программы также обусловлена её</w:t>
      </w:r>
      <w:r w:rsidRPr="00B06B33">
        <w:rPr>
          <w:rFonts w:ascii="Times New Roman" w:hAnsi="Times New Roman" w:cs="Times New Roman"/>
          <w:sz w:val="24"/>
          <w:szCs w:val="24"/>
        </w:rPr>
        <w:t xml:space="preserve"> методологической значимостью. Знания и умения, необходи</w:t>
      </w:r>
      <w:r w:rsidR="00845CA0" w:rsidRPr="00B06B33">
        <w:rPr>
          <w:rFonts w:ascii="Times New Roman" w:hAnsi="Times New Roman" w:cs="Times New Roman"/>
          <w:sz w:val="24"/>
          <w:szCs w:val="24"/>
        </w:rPr>
        <w:t xml:space="preserve">мые для организации проектной </w:t>
      </w:r>
      <w:r w:rsidRPr="00B06B33">
        <w:rPr>
          <w:rFonts w:ascii="Times New Roman" w:hAnsi="Times New Roman" w:cs="Times New Roman"/>
          <w:sz w:val="24"/>
          <w:szCs w:val="24"/>
        </w:rPr>
        <w:t xml:space="preserve">деятельности, в будущем станут основой для организации научно исследовательской деятельности в вузах, колледжах, техникумах и т.д. Курс «Наглядная геометрия» направлен на совместную творческую работу и выводит на первый план моделирование системы обучения и развития сотворческими процессами и построение своеобразной схемы взаимоотношений «педагог – ученик – родитель». </w:t>
      </w:r>
    </w:p>
    <w:p w:rsidR="00D92E71" w:rsidRPr="00B06B33" w:rsidRDefault="00B53CA4" w:rsidP="00B0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>Программа курса «Наглядная геометрия» обеспечивает развитие у детей:</w:t>
      </w:r>
    </w:p>
    <w:p w:rsidR="00EA7E4F" w:rsidRPr="00B06B33" w:rsidRDefault="00F60985" w:rsidP="00B06B33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Вопросительности, как детской способности </w:t>
      </w:r>
      <w:r w:rsidR="00EA7E4F" w:rsidRPr="00B06B33">
        <w:rPr>
          <w:rFonts w:ascii="Times New Roman" w:hAnsi="Times New Roman" w:cs="Times New Roman"/>
          <w:sz w:val="24"/>
          <w:szCs w:val="24"/>
        </w:rPr>
        <w:t xml:space="preserve">обнаруживать странное и необычное </w:t>
      </w:r>
      <w:r w:rsidR="00B53CA4" w:rsidRPr="00B06B33">
        <w:rPr>
          <w:rFonts w:ascii="Times New Roman" w:hAnsi="Times New Roman" w:cs="Times New Roman"/>
          <w:sz w:val="24"/>
          <w:szCs w:val="24"/>
        </w:rPr>
        <w:t xml:space="preserve">в знакомых математических явлениях и как исходного условия возникновения мышления, в том числе и «теоретического»; </w:t>
      </w:r>
    </w:p>
    <w:p w:rsidR="002A217B" w:rsidRPr="00B06B33" w:rsidRDefault="00D92E71" w:rsidP="00B06B33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Позиции участника диалога, когда дети в совместном обсуждении того или иного </w:t>
      </w:r>
      <w:r w:rsidR="00B53CA4" w:rsidRPr="00B06B33">
        <w:rPr>
          <w:rFonts w:ascii="Times New Roman" w:hAnsi="Times New Roman" w:cs="Times New Roman"/>
          <w:sz w:val="24"/>
          <w:szCs w:val="24"/>
        </w:rPr>
        <w:t xml:space="preserve">математического явления, задавая вопросы друг другу, предлагая собственные версии объяснений, начинают понимать основания собственных высказываний, основания высказываний других сверстников, совместно выходят на новое понимание обсуждаемого объекта; </w:t>
      </w:r>
    </w:p>
    <w:p w:rsidR="002A217B" w:rsidRPr="00B06B33" w:rsidRDefault="002A217B" w:rsidP="00B06B33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Предметной осведомлённости как результата групповой и самостоятельной работы </w:t>
      </w:r>
      <w:r w:rsidR="00B53CA4" w:rsidRPr="00B06B33">
        <w:rPr>
          <w:rFonts w:ascii="Times New Roman" w:hAnsi="Times New Roman" w:cs="Times New Roman"/>
          <w:sz w:val="24"/>
          <w:szCs w:val="24"/>
        </w:rPr>
        <w:t xml:space="preserve">с массивами информации. Наличие собственных вопросов обеспечивает осмысленность поиска и освоение информации; </w:t>
      </w:r>
    </w:p>
    <w:p w:rsidR="002A217B" w:rsidRPr="00B06B33" w:rsidRDefault="002A217B" w:rsidP="00B06B33">
      <w:pPr>
        <w:pStyle w:val="a3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Позиции наблюдателя и исследователя, как принципиального условия </w:t>
      </w:r>
      <w:r w:rsidR="00B53CA4" w:rsidRPr="00B06B33">
        <w:rPr>
          <w:rFonts w:ascii="Times New Roman" w:hAnsi="Times New Roman" w:cs="Times New Roman"/>
          <w:sz w:val="24"/>
          <w:szCs w:val="24"/>
        </w:rPr>
        <w:t>возникновения субъекта теоретического</w:t>
      </w:r>
      <w:r w:rsidR="003D247A" w:rsidRPr="00B06B33">
        <w:rPr>
          <w:rFonts w:ascii="Times New Roman" w:hAnsi="Times New Roman" w:cs="Times New Roman"/>
          <w:sz w:val="24"/>
          <w:szCs w:val="24"/>
        </w:rPr>
        <w:t xml:space="preserve"> мышления.</w:t>
      </w:r>
    </w:p>
    <w:p w:rsidR="00B52632" w:rsidRPr="00B06B33" w:rsidRDefault="00B53CA4" w:rsidP="00B06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Возникновение этих позиций обеспечивает выпускникам начальной школы возможность конструктивного и продуктивного взаимодействия с учителем. </w:t>
      </w:r>
    </w:p>
    <w:p w:rsidR="00967610" w:rsidRPr="00B06B33" w:rsidRDefault="00B53CA4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>Цель программы</w:t>
      </w:r>
      <w:r w:rsidRPr="00B06B33">
        <w:rPr>
          <w:rFonts w:ascii="Times New Roman" w:hAnsi="Times New Roman" w:cs="Times New Roman"/>
          <w:b/>
          <w:sz w:val="24"/>
          <w:szCs w:val="24"/>
        </w:rPr>
        <w:t>:</w:t>
      </w:r>
      <w:r w:rsidR="00B06B33" w:rsidRPr="00B06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B33">
        <w:rPr>
          <w:rFonts w:ascii="Times New Roman" w:hAnsi="Times New Roman" w:cs="Times New Roman"/>
          <w:sz w:val="24"/>
          <w:szCs w:val="24"/>
        </w:rPr>
        <w:t xml:space="preserve">создание условий для интеллектуального развития ребенка через формирование пространственного и логического мышления. </w:t>
      </w:r>
    </w:p>
    <w:p w:rsidR="00967610" w:rsidRPr="00B06B33" w:rsidRDefault="00B53CA4" w:rsidP="00B06B3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57280F" w:rsidRPr="00B06B33" w:rsidRDefault="00B53CA4" w:rsidP="00B06B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стимулировать математическое развитие, предполагающее умение наблюдать и сравнивать, сопоставлять и анализировать, делать простейшие обобщения и интерпретировать их; </w:t>
      </w:r>
    </w:p>
    <w:p w:rsidR="002A7E25" w:rsidRPr="00B06B33" w:rsidRDefault="00B53CA4" w:rsidP="00B06B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развивать конструктивные умения, тренировать тонкие движения пальцев, что, по мнению физиологов, является мощным физиологическим средством, стимулирующим развитие речи и интеллекта ребенка; </w:t>
      </w:r>
    </w:p>
    <w:p w:rsidR="002A7E25" w:rsidRPr="00B06B33" w:rsidRDefault="00B53CA4" w:rsidP="00B06B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познакомить с геометрическими представлениями (точка, прямая, луч, отрезок, треугольник, многоугольник), научить самостоятельно моделировать их. </w:t>
      </w:r>
    </w:p>
    <w:p w:rsidR="002A7E25" w:rsidRPr="00B06B33" w:rsidRDefault="00B53CA4" w:rsidP="00B06B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>научить созд</w:t>
      </w:r>
      <w:r w:rsidR="002E7CD6" w:rsidRPr="00B06B33">
        <w:rPr>
          <w:rFonts w:ascii="Times New Roman" w:hAnsi="Times New Roman" w:cs="Times New Roman"/>
          <w:sz w:val="24"/>
          <w:szCs w:val="24"/>
        </w:rPr>
        <w:t>авать проекты плоскостных и объё</w:t>
      </w:r>
      <w:r w:rsidRPr="00B06B33">
        <w:rPr>
          <w:rFonts w:ascii="Times New Roman" w:hAnsi="Times New Roman" w:cs="Times New Roman"/>
          <w:sz w:val="24"/>
          <w:szCs w:val="24"/>
        </w:rPr>
        <w:t xml:space="preserve">мных изображений в рамках курса «Наглядная геометрия», как по схемам, так и придумывание собственных, что </w:t>
      </w:r>
      <w:r w:rsidRPr="00B06B33">
        <w:rPr>
          <w:rFonts w:ascii="Times New Roman" w:hAnsi="Times New Roman" w:cs="Times New Roman"/>
          <w:sz w:val="24"/>
          <w:szCs w:val="24"/>
        </w:rPr>
        <w:lastRenderedPageBreak/>
        <w:t xml:space="preserve">позволяет говорить о развитии познавательных и творческих способностей учащихся; </w:t>
      </w:r>
    </w:p>
    <w:p w:rsidR="002A7E25" w:rsidRPr="00B06B33" w:rsidRDefault="00B53CA4" w:rsidP="00B06B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развивать психические процессы (восприятие, память, мышление, речь), а также личностные качества (целеустремленность, настойчивость, самостоятельность, усидчивость). </w:t>
      </w:r>
    </w:p>
    <w:p w:rsidR="00AE1666" w:rsidRPr="00B06B33" w:rsidRDefault="00B53CA4" w:rsidP="00B06B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33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70792F" w:rsidRPr="00B06B33" w:rsidRDefault="0070792F" w:rsidP="00B06B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6B33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70792F" w:rsidRPr="00B06B33" w:rsidRDefault="0070792F" w:rsidP="00B06B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6B33">
        <w:rPr>
          <w:rFonts w:ascii="Times New Roman" w:hAnsi="Times New Roman" w:cs="Times New Roman"/>
          <w:b/>
          <w:sz w:val="24"/>
          <w:szCs w:val="24"/>
        </w:rPr>
        <w:t>По окончании дети должны знать и уметь:</w:t>
      </w:r>
    </w:p>
    <w:p w:rsidR="00A871FF" w:rsidRPr="00B06B33" w:rsidRDefault="00A871FF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иметь представление о простых геометрических объектах (точке, прямой кривой отрезке и т.д); </w:t>
      </w:r>
    </w:p>
    <w:p w:rsidR="00A871FF" w:rsidRPr="00B06B33" w:rsidRDefault="00A871FF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ориентироваться в понятиях «вверх», «вниз», «вправо», «влево», а также – над, под, в, на, за, перед; </w:t>
      </w:r>
    </w:p>
    <w:p w:rsidR="00A871FF" w:rsidRPr="00B06B33" w:rsidRDefault="00A871FF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>анализировать и сравнивать геометрические фигуры по различным признакам;</w:t>
      </w:r>
    </w:p>
    <w:p w:rsidR="0070792F" w:rsidRPr="00B06B33" w:rsidRDefault="00A871FF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>составлять плоскостные фигуры.</w:t>
      </w:r>
    </w:p>
    <w:p w:rsidR="0070792F" w:rsidRPr="00B06B33" w:rsidRDefault="0070792F" w:rsidP="00B06B3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06B33">
        <w:rPr>
          <w:rFonts w:ascii="Times New Roman" w:hAnsi="Times New Roman" w:cs="Times New Roman"/>
          <w:b/>
          <w:i/>
          <w:sz w:val="24"/>
          <w:szCs w:val="24"/>
        </w:rPr>
        <w:t xml:space="preserve">2 класс </w:t>
      </w:r>
    </w:p>
    <w:p w:rsidR="0070792F" w:rsidRPr="00B06B33" w:rsidRDefault="0070792F" w:rsidP="00B06B3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6B33">
        <w:rPr>
          <w:rFonts w:ascii="Times New Roman" w:hAnsi="Times New Roman" w:cs="Times New Roman"/>
          <w:b/>
          <w:i/>
          <w:sz w:val="24"/>
          <w:szCs w:val="24"/>
        </w:rPr>
        <w:t>По окончании дети должны знать и уметь:</w:t>
      </w:r>
    </w:p>
    <w:p w:rsidR="00BC764A" w:rsidRPr="00B06B33" w:rsidRDefault="00BC764A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ориентироваться в понятиях «вправо вверх по диагонали», «вправо вниз по диагонали», «влево вниз по диагонали», «вправо вниз по диагонали»; </w:t>
      </w:r>
    </w:p>
    <w:p w:rsidR="007318F1" w:rsidRPr="00B06B33" w:rsidRDefault="007318F1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конструировать тематические игровые фигуры по образцу и по собственному замыслу; </w:t>
      </w:r>
    </w:p>
    <w:p w:rsidR="007318F1" w:rsidRPr="00B06B33" w:rsidRDefault="007318F1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иметь представление о правилах составления узоров и орнаментов; </w:t>
      </w:r>
    </w:p>
    <w:p w:rsidR="007318F1" w:rsidRPr="00B06B33" w:rsidRDefault="007318F1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иметь представление о различных видах многоугольников; </w:t>
      </w:r>
    </w:p>
    <w:p w:rsidR="00782D55" w:rsidRPr="00B06B33" w:rsidRDefault="00BC764A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придумывать и конструировать игровые фигуры на заданную тему; </w:t>
      </w:r>
    </w:p>
    <w:p w:rsidR="00D67F99" w:rsidRPr="00B06B33" w:rsidRDefault="00D67F99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моделировать из бумаги; </w:t>
      </w:r>
    </w:p>
    <w:p w:rsidR="00782D55" w:rsidRPr="00B06B33" w:rsidRDefault="00782D55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иметь представление о разных видах углов; </w:t>
      </w:r>
    </w:p>
    <w:p w:rsidR="00782D55" w:rsidRPr="00B06B33" w:rsidRDefault="00782D55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вычерчивать геометрические фигуры при помощи чертёжных инструментов; </w:t>
      </w:r>
    </w:p>
    <w:p w:rsidR="00BC764A" w:rsidRPr="00B06B33" w:rsidRDefault="00782D55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строить диагонали геометрической фигуры; </w:t>
      </w:r>
    </w:p>
    <w:p w:rsidR="0070792F" w:rsidRPr="00B06B33" w:rsidRDefault="00BC764A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>уметь работать со схемами и лабиринтам.</w:t>
      </w:r>
    </w:p>
    <w:p w:rsidR="00E9729A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06B33">
        <w:rPr>
          <w:rFonts w:ascii="Times New Roman" w:hAnsi="Times New Roman" w:cs="Times New Roman"/>
          <w:b/>
          <w:i/>
          <w:sz w:val="24"/>
          <w:szCs w:val="24"/>
        </w:rPr>
        <w:t xml:space="preserve">3 класс </w:t>
      </w:r>
    </w:p>
    <w:p w:rsidR="00E04824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06B33">
        <w:rPr>
          <w:rFonts w:ascii="Times New Roman" w:hAnsi="Times New Roman" w:cs="Times New Roman"/>
          <w:b/>
          <w:i/>
          <w:sz w:val="24"/>
          <w:szCs w:val="24"/>
        </w:rPr>
        <w:t>По окончании дети должны знать и уметь:</w:t>
      </w:r>
    </w:p>
    <w:p w:rsidR="00022E81" w:rsidRPr="00B06B33" w:rsidRDefault="00022E81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иметь представление о простых геометрических объектах (точке, прямой кривой отрезке и т.д); </w:t>
      </w:r>
    </w:p>
    <w:p w:rsidR="00022E81" w:rsidRPr="00B06B33" w:rsidRDefault="00022E81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ориентироваться в понятиях «вверх», «вниз», «вправо», «влево», а также – над, под, в, на, за, перед; </w:t>
      </w:r>
    </w:p>
    <w:p w:rsidR="00022E81" w:rsidRPr="00B06B33" w:rsidRDefault="00022E81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>анализировать и сравнивать геометрические фигуры по различным признакам;</w:t>
      </w:r>
    </w:p>
    <w:p w:rsidR="00022E81" w:rsidRPr="00B06B33" w:rsidRDefault="00022E81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составлять плоскостные фигуры; </w:t>
      </w:r>
    </w:p>
    <w:p w:rsidR="00022E81" w:rsidRPr="00B06B33" w:rsidRDefault="00022E81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конструировать тематические игровые фигуры по образцу и по собственному замыслу; </w:t>
      </w:r>
    </w:p>
    <w:p w:rsidR="00022E81" w:rsidRPr="00B06B33" w:rsidRDefault="00022E81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иметь представление о правилах составления узоров и орнаментов; </w:t>
      </w:r>
    </w:p>
    <w:p w:rsidR="00022E81" w:rsidRPr="00B06B33" w:rsidRDefault="00022E81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иметь представление о различных видах многоугольников; </w:t>
      </w:r>
    </w:p>
    <w:p w:rsidR="00022E81" w:rsidRPr="00B06B33" w:rsidRDefault="00022E81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конструировать куб из развертки, и наоборот, развертку из куба; </w:t>
      </w:r>
    </w:p>
    <w:p w:rsidR="00022E81" w:rsidRPr="00B06B33" w:rsidRDefault="00022E81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ориентироваться в понятиях «вправо вверх по диагонали», «вправо вниз по диагонали», «влево вниз по диагонали», «вправо вниз по диагонали»; </w:t>
      </w:r>
    </w:p>
    <w:p w:rsidR="00022E81" w:rsidRPr="00B06B33" w:rsidRDefault="00022E81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вычислять и сравнивать периметр многоугольников; </w:t>
      </w:r>
    </w:p>
    <w:p w:rsidR="00B40FA9" w:rsidRPr="00B06B33" w:rsidRDefault="00022E81" w:rsidP="00B06B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придумывать и конструировать игровые фигуры на заданную тему. </w:t>
      </w:r>
    </w:p>
    <w:p w:rsidR="00210AA9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06B33">
        <w:rPr>
          <w:rFonts w:ascii="Times New Roman" w:hAnsi="Times New Roman" w:cs="Times New Roman"/>
          <w:b/>
          <w:i/>
          <w:sz w:val="24"/>
          <w:szCs w:val="24"/>
        </w:rPr>
        <w:t xml:space="preserve">4 класс </w:t>
      </w:r>
    </w:p>
    <w:p w:rsidR="00C64BA9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06B33">
        <w:rPr>
          <w:rFonts w:ascii="Times New Roman" w:hAnsi="Times New Roman" w:cs="Times New Roman"/>
          <w:b/>
          <w:i/>
          <w:sz w:val="24"/>
          <w:szCs w:val="24"/>
        </w:rPr>
        <w:t xml:space="preserve">По окончании дети должны знать и уметь: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уметь работать со схемами и лабиринтам;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уметь строить окружность по известному радиусу и диаметру;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>знать</w:t>
      </w:r>
      <w:r w:rsidR="005B4BFB" w:rsidRPr="00B06B33">
        <w:rPr>
          <w:rFonts w:ascii="Times New Roman" w:hAnsi="Times New Roman" w:cs="Times New Roman"/>
          <w:sz w:val="24"/>
          <w:szCs w:val="24"/>
        </w:rPr>
        <w:t xml:space="preserve"> свойства прямоугольника;</w:t>
      </w:r>
      <w:r w:rsidRPr="00B06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периметр геометрической фигуры;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моделировать из бумаги;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иметь представление о разных видах углов;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вычерчивать геометрические фигуры при помощи чертёжных инструментов;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строить диагонали геометрической фигуры;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уметь работать с циркулем, делить окружность на равные части, выполнять узор из окружностей;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знать, что такое площадь фигуры, уметь сравнивать площади;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конструировать по образцу и по собственному замыслу;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иметь представление о различных видах призм и пирамид;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измерять и сравнивать объемы различных призм и пирамид;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измерять и сравнивать объемы куба и прямоугольного параллелепипеда;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иметь представление о понятиях «вершина», «грань», «ребро»;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конструировать различные виды призм и пирамид;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решать задачи логического характера;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уметь различать и сравнивать различные виды многогранников; </w:t>
      </w:r>
    </w:p>
    <w:p w:rsidR="00F866B2" w:rsidRPr="00B06B33" w:rsidRDefault="00F866B2" w:rsidP="00B06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уметь работать по схемам различной сложности. </w:t>
      </w:r>
    </w:p>
    <w:p w:rsidR="00926C1A" w:rsidRPr="00B06B33" w:rsidRDefault="00E9729A" w:rsidP="00B06B33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6B33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результаты:</w:t>
      </w:r>
    </w:p>
    <w:p w:rsidR="00926C1A" w:rsidRPr="00B06B33" w:rsidRDefault="00E9729A" w:rsidP="00B06B3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развитие любознательности, сообразительности при выполнении; </w:t>
      </w:r>
    </w:p>
    <w:p w:rsidR="00926C1A" w:rsidRPr="00B06B33" w:rsidRDefault="00E9729A" w:rsidP="00B06B3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разнообразных заданий проблемного и эвристического характера; </w:t>
      </w:r>
    </w:p>
    <w:p w:rsidR="00926C1A" w:rsidRPr="00B06B33" w:rsidRDefault="00E9729A" w:rsidP="00B06B3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развитие внимательности, настойчивости, целеустремленности, умения; </w:t>
      </w:r>
    </w:p>
    <w:p w:rsidR="00926C1A" w:rsidRPr="00B06B33" w:rsidRDefault="00E9729A" w:rsidP="00B06B3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преодолевать трудности – качеств весьма важных в практической деятельности; </w:t>
      </w:r>
    </w:p>
    <w:p w:rsidR="00926C1A" w:rsidRPr="00B06B33" w:rsidRDefault="00E9729A" w:rsidP="00B06B3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любого человека; </w:t>
      </w:r>
    </w:p>
    <w:p w:rsidR="00926C1A" w:rsidRPr="00B06B33" w:rsidRDefault="00E9729A" w:rsidP="00B06B3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воспитание чувства справедливости, ответственности; </w:t>
      </w:r>
    </w:p>
    <w:p w:rsidR="00926C1A" w:rsidRPr="00B06B33" w:rsidRDefault="00E9729A" w:rsidP="00B06B3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развитие самостоятельности суждений, независимости и нестандартности; </w:t>
      </w:r>
    </w:p>
    <w:p w:rsidR="00926C1A" w:rsidRPr="00B06B33" w:rsidRDefault="00E9729A" w:rsidP="00B06B3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мышления. </w:t>
      </w:r>
    </w:p>
    <w:p w:rsidR="00926C1A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6B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Метапредметные результаты: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Ориентироваться в понятиях «влево», «вправо», «вверх», «вниз».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Ориентироваться на точку начала движения, на числа и стрелки 1→ 1↓ и др., указывающие направление движения.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Проводить линии по заданному маршруту (алгоритму).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Выделять фигуру заданной формы на сложном чертеже.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Анализировать расположение деталей в исходной конструкции.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Составлять фигуры из частей. Определять место заданной детали в конструкции.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Выявлять закономерности в расположении деталей; составлять детали в соответствии с заданным контуром конструкции. </w:t>
      </w:r>
    </w:p>
    <w:p w:rsid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Сопоставлять полученный (промежуточный, итоговый) результат с заданным условием.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>• Объяснять (доказывать) выбор деталей или способа действия при заданном условии.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>• Анализировать предложенные возм</w:t>
      </w:r>
      <w:r w:rsidR="00300837" w:rsidRPr="00B06B33">
        <w:rPr>
          <w:rFonts w:ascii="Times New Roman" w:hAnsi="Times New Roman" w:cs="Times New Roman"/>
          <w:sz w:val="24"/>
          <w:szCs w:val="24"/>
        </w:rPr>
        <w:t>ожные варианты верного решения.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>• Моделировать объёмные фигуры из различных материалов (проволока, пластилин</w:t>
      </w:r>
      <w:r w:rsidR="00002CBE" w:rsidRPr="00B06B33">
        <w:rPr>
          <w:rFonts w:ascii="Times New Roman" w:hAnsi="Times New Roman" w:cs="Times New Roman"/>
          <w:sz w:val="24"/>
          <w:szCs w:val="24"/>
        </w:rPr>
        <w:t>, палочки</w:t>
      </w:r>
      <w:r w:rsidRPr="00B06B33">
        <w:rPr>
          <w:rFonts w:ascii="Times New Roman" w:hAnsi="Times New Roman" w:cs="Times New Roman"/>
          <w:sz w:val="24"/>
          <w:szCs w:val="24"/>
        </w:rPr>
        <w:t xml:space="preserve"> и др.) и из развёрток. </w:t>
      </w:r>
    </w:p>
    <w:p w:rsidR="00B43B3F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Осуществлять развернутые действия контроля и самоконтроля: сравнивать построенную конструкцию с образцом.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6B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Предметные результаты: </w:t>
      </w:r>
    </w:p>
    <w:p w:rsidR="00300837" w:rsidRPr="00B06B33" w:rsidRDefault="00E9729A" w:rsidP="00B06B3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Пространственные представления. Понятия «влево», «вправо», «вверх», «вниз». Маршрут передвижения. Точка начала движения; число, стрелка 1→ 1↓,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lastRenderedPageBreak/>
        <w:t xml:space="preserve">• Геометрические узоры. Закономерности в узорах. Симметрия. Фигуры, имеющие одну и несколько осей симметрии.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Расположение деталей фигуры в исходной конструкции. Части фигуры. Место заданной фигуры в конструкции.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</w:r>
    </w:p>
    <w:p w:rsidR="00F42B8A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Разрезание и составление фигур. Деление заданной фигуры на равные по площади части.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Поиск заданных фигур в фигурах сложной конфигурации.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Решение задач, формирующих геометрическую наблюдательность.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</w:t>
      </w:r>
    </w:p>
    <w:p w:rsidR="00EB33EE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>• Объёмные фигуры: цилиндр, конус, пирамида, шар, куб. Моделирование из проволоки. Создание объёмных фигур из разверток: цилиндр, куб, конус, четырёхугольная</w:t>
      </w:r>
      <w:r w:rsidR="00F42B8A" w:rsidRPr="00B06B33">
        <w:rPr>
          <w:rFonts w:ascii="Times New Roman" w:hAnsi="Times New Roman" w:cs="Times New Roman"/>
          <w:sz w:val="24"/>
          <w:szCs w:val="24"/>
        </w:rPr>
        <w:t xml:space="preserve"> пирамида, параллелепипед</w:t>
      </w:r>
      <w:r w:rsidRPr="00B06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6B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Универсальные учебные действия: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>• Сравнивать разные п</w:t>
      </w:r>
      <w:r w:rsidR="00C572ED" w:rsidRPr="00B06B33">
        <w:rPr>
          <w:rFonts w:ascii="Times New Roman" w:hAnsi="Times New Roman" w:cs="Times New Roman"/>
          <w:sz w:val="24"/>
          <w:szCs w:val="24"/>
        </w:rPr>
        <w:t>риё</w:t>
      </w:r>
      <w:r w:rsidRPr="00B06B33">
        <w:rPr>
          <w:rFonts w:ascii="Times New Roman" w:hAnsi="Times New Roman" w:cs="Times New Roman"/>
          <w:sz w:val="24"/>
          <w:szCs w:val="24"/>
        </w:rPr>
        <w:t xml:space="preserve">мы действий, выбирать удобные способы для выполнения конкретного задания.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Моделировать в процессе совместного обсуждения алгоритм решения числового кроссворда; использовать его в ходе самостоятельной работы.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Применять изученные способы учебной работы и приёмы вычислений для работы с числовыми головоломками.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Анализировать правила игры. Действовать в соответствии с заданными правилами.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Включаться в групповую работу. Участвовать в обсуждении проблемных вопросов, высказывать собственное мнение и аргументировать его.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Выполнять пробное учебное действие, фиксировать индивидуальное затруднение в пробном действии.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Аргументировать свою позицию в коммуникации, учитывать разные мнения.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Использовать критерии для обоснования своего суждения. </w:t>
      </w:r>
    </w:p>
    <w:p w:rsid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Сопоставлять полученный (промежуточный, итоговый) результат с заданным условием. </w:t>
      </w:r>
    </w:p>
    <w:p w:rsidR="00300837" w:rsidRPr="00B06B33" w:rsidRDefault="00E9729A" w:rsidP="00B06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B33">
        <w:rPr>
          <w:rFonts w:ascii="Times New Roman" w:hAnsi="Times New Roman" w:cs="Times New Roman"/>
          <w:sz w:val="24"/>
          <w:szCs w:val="24"/>
        </w:rPr>
        <w:t xml:space="preserve">• Контролировать свою </w:t>
      </w:r>
      <w:r w:rsidR="00674B65" w:rsidRPr="00B06B33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62455D" w:rsidRPr="003A05E3" w:rsidRDefault="00E9729A" w:rsidP="00B06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05E3">
        <w:rPr>
          <w:rFonts w:ascii="Times New Roman" w:hAnsi="Times New Roman" w:cs="Times New Roman"/>
          <w:b/>
        </w:rPr>
        <w:t xml:space="preserve">Содержание программы </w:t>
      </w:r>
      <w:r w:rsidR="0062455D" w:rsidRPr="003A05E3">
        <w:rPr>
          <w:rFonts w:ascii="Times New Roman" w:hAnsi="Times New Roman" w:cs="Times New Roman"/>
          <w:b/>
        </w:rPr>
        <w:t>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361"/>
      </w:tblGrid>
      <w:tr w:rsidR="0062455D" w:rsidRPr="003A05E3" w:rsidTr="00EA2411">
        <w:tc>
          <w:tcPr>
            <w:tcW w:w="8188" w:type="dxa"/>
          </w:tcPr>
          <w:p w:rsidR="0062455D" w:rsidRPr="003A05E3" w:rsidRDefault="0062455D" w:rsidP="00B06B33">
            <w:pPr>
              <w:pStyle w:val="a4"/>
              <w:jc w:val="center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Название тем</w:t>
            </w:r>
          </w:p>
        </w:tc>
        <w:tc>
          <w:tcPr>
            <w:tcW w:w="1361" w:type="dxa"/>
          </w:tcPr>
          <w:p w:rsidR="0062455D" w:rsidRPr="003A05E3" w:rsidRDefault="0062455D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Часы</w:t>
            </w:r>
          </w:p>
        </w:tc>
      </w:tr>
      <w:tr w:rsidR="0062455D" w:rsidRPr="003A05E3" w:rsidTr="00EA2411">
        <w:tc>
          <w:tcPr>
            <w:tcW w:w="8188" w:type="dxa"/>
          </w:tcPr>
          <w:p w:rsidR="0062455D" w:rsidRPr="003A05E3" w:rsidRDefault="003D247A" w:rsidP="00B06B33">
            <w:pPr>
              <w:rPr>
                <w:rFonts w:ascii="Times New Roman" w:eastAsia="SchoolBookCSanPin" w:hAnsi="Times New Roman" w:cs="Times New Roman"/>
                <w:b/>
              </w:rPr>
            </w:pPr>
            <w:r w:rsidRPr="003A05E3">
              <w:rPr>
                <w:rFonts w:ascii="Times New Roman" w:eastAsia="Times New Roman" w:hAnsi="Times New Roman" w:cs="Times New Roman"/>
                <w:b/>
              </w:rPr>
              <w:t xml:space="preserve">Глава 1. </w:t>
            </w:r>
            <w:r w:rsidR="0062455D" w:rsidRPr="003A05E3">
              <w:rPr>
                <w:rFonts w:ascii="Times New Roman" w:eastAsia="SchoolBookCSanPin-Bold" w:hAnsi="Times New Roman" w:cs="Times New Roman"/>
                <w:b/>
                <w:bCs/>
              </w:rPr>
              <w:t>Взаимное расположение предме</w:t>
            </w:r>
            <w:r w:rsidR="0062455D" w:rsidRPr="003A05E3">
              <w:rPr>
                <w:rFonts w:ascii="Times New Roman" w:eastAsia="SchoolBookCSanPin" w:hAnsi="Times New Roman" w:cs="Times New Roman"/>
                <w:b/>
              </w:rPr>
              <w:t>тов</w:t>
            </w:r>
          </w:p>
          <w:p w:rsidR="009862DE" w:rsidRPr="003A05E3" w:rsidRDefault="009862DE" w:rsidP="00B06B33">
            <w:pPr>
              <w:rPr>
                <w:rFonts w:ascii="Times New Roman" w:eastAsia="SchoolBookCSanPin-Bold" w:hAnsi="Times New Roman" w:cs="Times New Roman"/>
                <w:b/>
                <w:bCs/>
              </w:rPr>
            </w:pPr>
            <w:r w:rsidRPr="003A05E3">
              <w:rPr>
                <w:rFonts w:ascii="Times New Roman" w:hAnsi="Times New Roman" w:cs="Times New Roman"/>
              </w:rPr>
              <w:t>Уточняются представления детей о пространственных отношениях: «справа слева,», «перед за», «между», «над под» и т.д.</w:t>
            </w:r>
          </w:p>
        </w:tc>
        <w:tc>
          <w:tcPr>
            <w:tcW w:w="1361" w:type="dxa"/>
          </w:tcPr>
          <w:p w:rsidR="0062455D" w:rsidRPr="003A05E3" w:rsidRDefault="00945569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1</w:t>
            </w:r>
            <w:r w:rsidR="00BC314F" w:rsidRPr="003A05E3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62455D" w:rsidRPr="003A05E3" w:rsidTr="00EA2411">
        <w:tc>
          <w:tcPr>
            <w:tcW w:w="8188" w:type="dxa"/>
          </w:tcPr>
          <w:p w:rsidR="0062455D" w:rsidRPr="003A05E3" w:rsidRDefault="0062455D" w:rsidP="00B06B33">
            <w:pPr>
              <w:rPr>
                <w:rFonts w:ascii="Times New Roman" w:eastAsia="SchoolBookCSanPin-Bold" w:hAnsi="Times New Roman" w:cs="Times New Roman"/>
                <w:b/>
                <w:bCs/>
              </w:rPr>
            </w:pPr>
            <w:r w:rsidRPr="003A05E3">
              <w:rPr>
                <w:rFonts w:ascii="Times New Roman" w:eastAsia="SchoolBookCSanPin-Bold" w:hAnsi="Times New Roman" w:cs="Times New Roman"/>
                <w:b/>
                <w:bCs/>
              </w:rPr>
              <w:t xml:space="preserve">Глава 2. </w:t>
            </w:r>
            <w:r w:rsidR="00632C95" w:rsidRPr="003A05E3">
              <w:rPr>
                <w:rFonts w:ascii="Times New Roman" w:eastAsia="SchoolBookCSanPin-Bold" w:hAnsi="Times New Roman" w:cs="Times New Roman"/>
                <w:b/>
                <w:bCs/>
              </w:rPr>
              <w:t>Целое и части</w:t>
            </w:r>
          </w:p>
          <w:p w:rsidR="00F95EC8" w:rsidRPr="003A05E3" w:rsidRDefault="009862DE" w:rsidP="00B06B33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</w:rPr>
            </w:pPr>
            <w:r w:rsidRPr="003A05E3">
              <w:rPr>
                <w:rFonts w:ascii="Times New Roman" w:hAnsi="Times New Roman" w:cs="Times New Roman"/>
              </w:rPr>
              <w:t>Расширяются представления младших школьников о способах конструирования геометрических фигур: геометрическая фигура рассматривается как целое, которое можно составить из нескольких других фигур, её частей.</w:t>
            </w:r>
          </w:p>
        </w:tc>
        <w:tc>
          <w:tcPr>
            <w:tcW w:w="1361" w:type="dxa"/>
          </w:tcPr>
          <w:p w:rsidR="0062455D" w:rsidRPr="003A05E3" w:rsidRDefault="002A7A2E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62455D" w:rsidRPr="003A05E3" w:rsidTr="00EA2411">
        <w:tc>
          <w:tcPr>
            <w:tcW w:w="8188" w:type="dxa"/>
          </w:tcPr>
          <w:p w:rsidR="0062455D" w:rsidRPr="003A05E3" w:rsidRDefault="0062455D" w:rsidP="00B06B33">
            <w:pPr>
              <w:rPr>
                <w:rFonts w:ascii="Times New Roman" w:eastAsia="SchoolBookCSanPin-Bold" w:hAnsi="Times New Roman" w:cs="Times New Roman"/>
                <w:b/>
                <w:bCs/>
              </w:rPr>
            </w:pPr>
            <w:r w:rsidRPr="003A05E3">
              <w:rPr>
                <w:rFonts w:ascii="Times New Roman" w:eastAsia="SchoolBookCSanPin-Bold" w:hAnsi="Times New Roman" w:cs="Times New Roman"/>
                <w:b/>
                <w:bCs/>
              </w:rPr>
              <w:t xml:space="preserve">Глава 3. </w:t>
            </w:r>
            <w:r w:rsidR="00632C95" w:rsidRPr="003A05E3">
              <w:rPr>
                <w:rFonts w:ascii="Times New Roman" w:eastAsia="SchoolBookCSanPin-Bold" w:hAnsi="Times New Roman" w:cs="Times New Roman"/>
                <w:b/>
                <w:bCs/>
              </w:rPr>
              <w:t>Поверхности, линии, точки</w:t>
            </w:r>
          </w:p>
          <w:p w:rsidR="00F95EC8" w:rsidRPr="003A05E3" w:rsidRDefault="001D1B5B" w:rsidP="00B06B33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</w:rPr>
            </w:pPr>
            <w:r w:rsidRPr="003A05E3">
              <w:rPr>
                <w:rFonts w:ascii="Times New Roman" w:hAnsi="Times New Roman" w:cs="Times New Roman"/>
              </w:rPr>
              <w:t>У школьников формируются первые представления о поверхностях (кривой и плоской), умение проводить на них линии и изображать их на рисунке. Первоклассники также знакомятся со свойствами замкнутых областей: соседние, не</w:t>
            </w:r>
            <w:r w:rsidR="0031541B" w:rsidRPr="003A05E3">
              <w:rPr>
                <w:rFonts w:ascii="Times New Roman" w:hAnsi="Times New Roman" w:cs="Times New Roman"/>
              </w:rPr>
              <w:t xml:space="preserve"> </w:t>
            </w:r>
            <w:r w:rsidRPr="003A05E3">
              <w:rPr>
                <w:rFonts w:ascii="Times New Roman" w:hAnsi="Times New Roman" w:cs="Times New Roman"/>
              </w:rPr>
              <w:t>соседние области, граница области</w:t>
            </w:r>
            <w:r w:rsidR="0062601E" w:rsidRPr="003A05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1" w:type="dxa"/>
          </w:tcPr>
          <w:p w:rsidR="0062455D" w:rsidRPr="003A05E3" w:rsidRDefault="00945569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1</w:t>
            </w:r>
            <w:r w:rsidR="00B260EB" w:rsidRPr="003A05E3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62455D" w:rsidRPr="003A05E3" w:rsidTr="00EA2411">
        <w:tc>
          <w:tcPr>
            <w:tcW w:w="8188" w:type="dxa"/>
          </w:tcPr>
          <w:p w:rsidR="0062455D" w:rsidRPr="003A05E3" w:rsidRDefault="0062455D" w:rsidP="00B06B33">
            <w:pPr>
              <w:pStyle w:val="a4"/>
              <w:jc w:val="right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Всего:</w:t>
            </w:r>
          </w:p>
        </w:tc>
        <w:tc>
          <w:tcPr>
            <w:tcW w:w="1361" w:type="dxa"/>
          </w:tcPr>
          <w:p w:rsidR="0062455D" w:rsidRPr="003A05E3" w:rsidRDefault="00945569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33</w:t>
            </w:r>
          </w:p>
        </w:tc>
      </w:tr>
    </w:tbl>
    <w:p w:rsidR="00E10F00" w:rsidRPr="003A05E3" w:rsidRDefault="00E10F00" w:rsidP="00B06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05E3">
        <w:rPr>
          <w:rFonts w:ascii="Times New Roman" w:hAnsi="Times New Roman" w:cs="Times New Roman"/>
          <w:b/>
        </w:rPr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361"/>
      </w:tblGrid>
      <w:tr w:rsidR="00E10F00" w:rsidRPr="003A05E3" w:rsidTr="006779D1">
        <w:tc>
          <w:tcPr>
            <w:tcW w:w="8188" w:type="dxa"/>
          </w:tcPr>
          <w:p w:rsidR="00E10F00" w:rsidRPr="003A05E3" w:rsidRDefault="00E10F00" w:rsidP="00B06B33">
            <w:pPr>
              <w:pStyle w:val="a4"/>
              <w:jc w:val="center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Название тем</w:t>
            </w:r>
          </w:p>
        </w:tc>
        <w:tc>
          <w:tcPr>
            <w:tcW w:w="1361" w:type="dxa"/>
          </w:tcPr>
          <w:p w:rsidR="00E10F00" w:rsidRPr="003A05E3" w:rsidRDefault="00E10F00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Часы</w:t>
            </w:r>
          </w:p>
        </w:tc>
      </w:tr>
      <w:tr w:rsidR="00E10F00" w:rsidRPr="003A05E3" w:rsidTr="006779D1">
        <w:tc>
          <w:tcPr>
            <w:tcW w:w="8188" w:type="dxa"/>
          </w:tcPr>
          <w:p w:rsidR="00E10F00" w:rsidRPr="003A05E3" w:rsidRDefault="003D247A" w:rsidP="00B06B33">
            <w:pPr>
              <w:rPr>
                <w:rFonts w:ascii="Times New Roman" w:eastAsia="SchoolBookCSanPin" w:hAnsi="Times New Roman" w:cs="Times New Roman"/>
                <w:b/>
              </w:rPr>
            </w:pPr>
            <w:r w:rsidRPr="003A05E3">
              <w:rPr>
                <w:rFonts w:ascii="Times New Roman" w:eastAsia="Times New Roman" w:hAnsi="Times New Roman" w:cs="Times New Roman"/>
                <w:b/>
              </w:rPr>
              <w:t xml:space="preserve">Глава 1. </w:t>
            </w:r>
            <w:r w:rsidR="00E10F00" w:rsidRPr="003A05E3">
              <w:rPr>
                <w:rFonts w:ascii="Times New Roman" w:eastAsia="SchoolBookCSanPin-Bold" w:hAnsi="Times New Roman" w:cs="Times New Roman"/>
                <w:b/>
                <w:bCs/>
              </w:rPr>
              <w:t>Поверхности. Линии. Точки.</w:t>
            </w:r>
          </w:p>
          <w:p w:rsidR="00E10F00" w:rsidRPr="003A05E3" w:rsidRDefault="00E10F00" w:rsidP="00B06B33">
            <w:pPr>
              <w:rPr>
                <w:rFonts w:ascii="Times New Roman" w:eastAsia="SchoolBookCSanPin-Bold" w:hAnsi="Times New Roman" w:cs="Times New Roman"/>
                <w:b/>
                <w:bCs/>
              </w:rPr>
            </w:pPr>
            <w:r w:rsidRPr="003A05E3">
              <w:rPr>
                <w:rFonts w:ascii="Times New Roman" w:hAnsi="Times New Roman" w:cs="Times New Roman"/>
              </w:rPr>
              <w:t xml:space="preserve">Учащиеся применяют сформированные в первом классе представления о точке, </w:t>
            </w:r>
            <w:r w:rsidRPr="003A05E3">
              <w:rPr>
                <w:rFonts w:ascii="Times New Roman" w:hAnsi="Times New Roman" w:cs="Times New Roman"/>
              </w:rPr>
              <w:lastRenderedPageBreak/>
              <w:t>линиях и поверхностях при выполнении различных заданий с геометрическими фигурами: кривая, прямая, луч, ломаная.</w:t>
            </w:r>
          </w:p>
        </w:tc>
        <w:tc>
          <w:tcPr>
            <w:tcW w:w="1361" w:type="dxa"/>
          </w:tcPr>
          <w:p w:rsidR="00E10F00" w:rsidRPr="003A05E3" w:rsidRDefault="00E10F00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</w:tr>
      <w:tr w:rsidR="00E10F00" w:rsidRPr="003A05E3" w:rsidTr="006779D1">
        <w:tc>
          <w:tcPr>
            <w:tcW w:w="8188" w:type="dxa"/>
          </w:tcPr>
          <w:p w:rsidR="00E10F00" w:rsidRPr="003A05E3" w:rsidRDefault="00E10F00" w:rsidP="00B06B33">
            <w:pPr>
              <w:rPr>
                <w:rFonts w:ascii="Times New Roman" w:eastAsia="SchoolBookCSanPin-Bold" w:hAnsi="Times New Roman" w:cs="Times New Roman"/>
                <w:b/>
                <w:bCs/>
              </w:rPr>
            </w:pPr>
            <w:r w:rsidRPr="003A05E3">
              <w:rPr>
                <w:rFonts w:ascii="Times New Roman" w:eastAsia="SchoolBookCSanPin-Bold" w:hAnsi="Times New Roman" w:cs="Times New Roman"/>
                <w:b/>
                <w:bCs/>
              </w:rPr>
              <w:lastRenderedPageBreak/>
              <w:t xml:space="preserve">Глава 2. </w:t>
            </w:r>
            <w:r w:rsidRPr="003A05E3">
              <w:rPr>
                <w:rFonts w:ascii="Times New Roman" w:hAnsi="Times New Roman" w:cs="Times New Roman"/>
                <w:b/>
              </w:rPr>
              <w:t>Углы</w:t>
            </w:r>
            <w:r w:rsidR="002408DA" w:rsidRPr="003A05E3">
              <w:rPr>
                <w:rFonts w:ascii="Times New Roman" w:hAnsi="Times New Roman" w:cs="Times New Roman"/>
                <w:b/>
              </w:rPr>
              <w:t>. Многоугольники.</w:t>
            </w:r>
          </w:p>
          <w:p w:rsidR="00E10F00" w:rsidRPr="003A05E3" w:rsidRDefault="00E10F00" w:rsidP="00B06B33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</w:rPr>
            </w:pPr>
            <w:r w:rsidRPr="003A05E3">
              <w:rPr>
                <w:rFonts w:ascii="Times New Roman" w:hAnsi="Times New Roman" w:cs="Times New Roman"/>
              </w:rPr>
              <w:t>Уточняются представления младших школьников об углах и многоугольниках. Продолжается работа по формированию у учащихся умений читать графическую информацию, выделять видимые и невидимые линии при изображении пространственных фигур.</w:t>
            </w:r>
          </w:p>
        </w:tc>
        <w:tc>
          <w:tcPr>
            <w:tcW w:w="1361" w:type="dxa"/>
          </w:tcPr>
          <w:p w:rsidR="00E10F00" w:rsidRPr="003A05E3" w:rsidRDefault="00E10F00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24</w:t>
            </w:r>
          </w:p>
        </w:tc>
      </w:tr>
      <w:tr w:rsidR="00E10F00" w:rsidRPr="003A05E3" w:rsidTr="006779D1">
        <w:tc>
          <w:tcPr>
            <w:tcW w:w="8188" w:type="dxa"/>
          </w:tcPr>
          <w:p w:rsidR="00E10F00" w:rsidRPr="003A05E3" w:rsidRDefault="00E10F00" w:rsidP="00B06B33">
            <w:pPr>
              <w:rPr>
                <w:rFonts w:ascii="Times New Roman" w:eastAsia="SchoolBookCSanPin-Bold" w:hAnsi="Times New Roman" w:cs="Times New Roman"/>
                <w:b/>
                <w:bCs/>
              </w:rPr>
            </w:pPr>
            <w:r w:rsidRPr="003A05E3">
              <w:rPr>
                <w:rFonts w:ascii="Times New Roman" w:eastAsia="SchoolBookCSanPin-Bold" w:hAnsi="Times New Roman" w:cs="Times New Roman"/>
                <w:b/>
                <w:bCs/>
              </w:rPr>
              <w:t>Глав</w:t>
            </w:r>
            <w:r w:rsidR="002408DA" w:rsidRPr="003A05E3">
              <w:rPr>
                <w:rFonts w:ascii="Times New Roman" w:eastAsia="SchoolBookCSanPin-Bold" w:hAnsi="Times New Roman" w:cs="Times New Roman"/>
                <w:b/>
                <w:bCs/>
              </w:rPr>
              <w:t>а 3. Объёмные фигуры.</w:t>
            </w:r>
          </w:p>
          <w:p w:rsidR="002408DA" w:rsidRPr="003A05E3" w:rsidRDefault="002408DA" w:rsidP="00B06B33">
            <w:pPr>
              <w:rPr>
                <w:rFonts w:ascii="Times New Roman" w:eastAsia="SchoolBookCSanPin-Bold" w:hAnsi="Times New Roman" w:cs="Times New Roman"/>
                <w:b/>
                <w:bCs/>
              </w:rPr>
            </w:pPr>
            <w:r w:rsidRPr="003A05E3">
              <w:rPr>
                <w:rFonts w:ascii="Times New Roman" w:hAnsi="Times New Roman" w:cs="Times New Roman"/>
              </w:rPr>
              <w:t>Второклассники знакомятся с многогранником на основе имеющихся у них представлений о плоской поверхности.</w:t>
            </w:r>
          </w:p>
          <w:p w:rsidR="002408DA" w:rsidRPr="003A05E3" w:rsidRDefault="002408DA" w:rsidP="00B06B33">
            <w:pPr>
              <w:rPr>
                <w:rFonts w:ascii="Times New Roman" w:eastAsia="SchoolBookCSanPin-Bold" w:hAnsi="Times New Roman" w:cs="Times New Roman"/>
                <w:b/>
                <w:bCs/>
              </w:rPr>
            </w:pPr>
          </w:p>
        </w:tc>
        <w:tc>
          <w:tcPr>
            <w:tcW w:w="1361" w:type="dxa"/>
          </w:tcPr>
          <w:p w:rsidR="00E10F00" w:rsidRPr="003A05E3" w:rsidRDefault="00E10F00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E10F00" w:rsidRPr="003A05E3" w:rsidTr="006779D1">
        <w:tc>
          <w:tcPr>
            <w:tcW w:w="8188" w:type="dxa"/>
          </w:tcPr>
          <w:p w:rsidR="00E10F00" w:rsidRPr="003A05E3" w:rsidRDefault="00E10F00" w:rsidP="00B06B33">
            <w:pPr>
              <w:pStyle w:val="a4"/>
              <w:jc w:val="right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Всего:</w:t>
            </w:r>
          </w:p>
        </w:tc>
        <w:tc>
          <w:tcPr>
            <w:tcW w:w="1361" w:type="dxa"/>
          </w:tcPr>
          <w:p w:rsidR="00E10F00" w:rsidRPr="003A05E3" w:rsidRDefault="00E10F00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34</w:t>
            </w:r>
          </w:p>
        </w:tc>
      </w:tr>
    </w:tbl>
    <w:p w:rsidR="00E10F00" w:rsidRPr="003A05E3" w:rsidRDefault="00E10F00" w:rsidP="00B06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05E3">
        <w:rPr>
          <w:rFonts w:ascii="Times New Roman" w:hAnsi="Times New Roman" w:cs="Times New Roman"/>
          <w:b/>
        </w:rPr>
        <w:t>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361"/>
      </w:tblGrid>
      <w:tr w:rsidR="00E10F00" w:rsidRPr="003A05E3" w:rsidTr="006779D1">
        <w:tc>
          <w:tcPr>
            <w:tcW w:w="8188" w:type="dxa"/>
          </w:tcPr>
          <w:p w:rsidR="00E10F00" w:rsidRPr="003A05E3" w:rsidRDefault="00E10F00" w:rsidP="00B06B33">
            <w:pPr>
              <w:pStyle w:val="a4"/>
              <w:jc w:val="center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Название тем</w:t>
            </w:r>
          </w:p>
        </w:tc>
        <w:tc>
          <w:tcPr>
            <w:tcW w:w="1361" w:type="dxa"/>
          </w:tcPr>
          <w:p w:rsidR="00E10F00" w:rsidRPr="003A05E3" w:rsidRDefault="00E10F00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Часы</w:t>
            </w:r>
          </w:p>
        </w:tc>
      </w:tr>
      <w:tr w:rsidR="00E10F00" w:rsidRPr="003A05E3" w:rsidTr="006779D1">
        <w:tc>
          <w:tcPr>
            <w:tcW w:w="8188" w:type="dxa"/>
          </w:tcPr>
          <w:p w:rsidR="00E10F00" w:rsidRPr="003A05E3" w:rsidRDefault="003D247A" w:rsidP="00B06B33">
            <w:pPr>
              <w:rPr>
                <w:rFonts w:ascii="Times New Roman" w:eastAsia="SchoolBookCSanPin" w:hAnsi="Times New Roman" w:cs="Times New Roman"/>
                <w:b/>
              </w:rPr>
            </w:pPr>
            <w:r w:rsidRPr="003A05E3">
              <w:rPr>
                <w:rFonts w:ascii="Times New Roman" w:eastAsia="Times New Roman" w:hAnsi="Times New Roman" w:cs="Times New Roman"/>
                <w:b/>
              </w:rPr>
              <w:t xml:space="preserve">Глава 1. </w:t>
            </w:r>
            <w:r w:rsidR="00E2443C" w:rsidRPr="003A05E3">
              <w:rPr>
                <w:rFonts w:ascii="Times New Roman" w:eastAsia="Times New Roman" w:hAnsi="Times New Roman" w:cs="Times New Roman"/>
                <w:b/>
              </w:rPr>
              <w:t xml:space="preserve">Линии. </w:t>
            </w:r>
            <w:r w:rsidR="0031541B" w:rsidRPr="003A05E3">
              <w:rPr>
                <w:rFonts w:ascii="Times New Roman" w:hAnsi="Times New Roman" w:cs="Times New Roman"/>
                <w:b/>
              </w:rPr>
              <w:t xml:space="preserve">Многоугольники. </w:t>
            </w:r>
          </w:p>
          <w:p w:rsidR="00E10F00" w:rsidRPr="003A05E3" w:rsidRDefault="0031541B" w:rsidP="00B06B33">
            <w:pPr>
              <w:rPr>
                <w:rFonts w:ascii="Times New Roman" w:eastAsia="SchoolBookCSanPin-Bold" w:hAnsi="Times New Roman" w:cs="Times New Roman"/>
                <w:b/>
                <w:bCs/>
              </w:rPr>
            </w:pPr>
            <w:r w:rsidRPr="003A05E3">
              <w:rPr>
                <w:rFonts w:ascii="Times New Roman" w:hAnsi="Times New Roman" w:cs="Times New Roman"/>
              </w:rPr>
              <w:t>Уточняются представления младших школьников об углах и многоугольниках.</w:t>
            </w:r>
          </w:p>
        </w:tc>
        <w:tc>
          <w:tcPr>
            <w:tcW w:w="1361" w:type="dxa"/>
          </w:tcPr>
          <w:p w:rsidR="00E10F00" w:rsidRPr="003A05E3" w:rsidRDefault="00E10F00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E10F00" w:rsidRPr="003A05E3" w:rsidTr="006779D1">
        <w:tc>
          <w:tcPr>
            <w:tcW w:w="8188" w:type="dxa"/>
          </w:tcPr>
          <w:p w:rsidR="00E10F00" w:rsidRPr="003A05E3" w:rsidRDefault="00E10F00" w:rsidP="00B06B33">
            <w:pPr>
              <w:jc w:val="both"/>
              <w:rPr>
                <w:rFonts w:ascii="Times New Roman" w:hAnsi="Times New Roman" w:cs="Times New Roman"/>
              </w:rPr>
            </w:pPr>
            <w:r w:rsidRPr="003A05E3">
              <w:rPr>
                <w:rFonts w:ascii="Times New Roman" w:eastAsia="SchoolBookCSanPin-Bold" w:hAnsi="Times New Roman" w:cs="Times New Roman"/>
                <w:b/>
                <w:bCs/>
              </w:rPr>
              <w:t xml:space="preserve">Глава 2. </w:t>
            </w:r>
            <w:r w:rsidRPr="003A05E3">
              <w:rPr>
                <w:rFonts w:ascii="Times New Roman" w:hAnsi="Times New Roman" w:cs="Times New Roman"/>
                <w:b/>
              </w:rPr>
              <w:t>Пересечение фигур.</w:t>
            </w:r>
            <w:r w:rsidRPr="003A05E3">
              <w:rPr>
                <w:rFonts w:ascii="Times New Roman" w:hAnsi="Times New Roman" w:cs="Times New Roman"/>
              </w:rPr>
              <w:t xml:space="preserve"> </w:t>
            </w:r>
          </w:p>
          <w:p w:rsidR="00E10F00" w:rsidRPr="003A05E3" w:rsidRDefault="00E10F00" w:rsidP="00B06B33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</w:rPr>
            </w:pPr>
            <w:r w:rsidRPr="003A05E3">
              <w:rPr>
                <w:rFonts w:ascii="Times New Roman" w:hAnsi="Times New Roman" w:cs="Times New Roman"/>
              </w:rPr>
              <w:t>Формируются представления о пересечении фигур на плоскости и в пространстве; совершенствуются умения читать графическую информацию и конструировать геометрические фигуры.</w:t>
            </w:r>
          </w:p>
        </w:tc>
        <w:tc>
          <w:tcPr>
            <w:tcW w:w="1361" w:type="dxa"/>
          </w:tcPr>
          <w:p w:rsidR="00E10F00" w:rsidRPr="003A05E3" w:rsidRDefault="00E10F00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15</w:t>
            </w:r>
          </w:p>
        </w:tc>
      </w:tr>
      <w:tr w:rsidR="00E10F00" w:rsidRPr="003A05E3" w:rsidTr="006779D1">
        <w:tc>
          <w:tcPr>
            <w:tcW w:w="8188" w:type="dxa"/>
          </w:tcPr>
          <w:p w:rsidR="00E10F00" w:rsidRPr="003A05E3" w:rsidRDefault="00E10F00" w:rsidP="00B06B33">
            <w:pPr>
              <w:rPr>
                <w:rFonts w:ascii="Times New Roman" w:hAnsi="Times New Roman" w:cs="Times New Roman"/>
                <w:b/>
              </w:rPr>
            </w:pPr>
            <w:r w:rsidRPr="003A05E3">
              <w:rPr>
                <w:rFonts w:ascii="Times New Roman" w:eastAsia="SchoolBookCSanPin-Bold" w:hAnsi="Times New Roman" w:cs="Times New Roman"/>
                <w:b/>
                <w:bCs/>
              </w:rPr>
              <w:t xml:space="preserve">Глава 3. </w:t>
            </w:r>
            <w:r w:rsidR="00E2443C" w:rsidRPr="003A05E3">
              <w:rPr>
                <w:rFonts w:ascii="Times New Roman" w:hAnsi="Times New Roman" w:cs="Times New Roman"/>
                <w:b/>
              </w:rPr>
              <w:t>Шар.</w:t>
            </w:r>
            <w:r w:rsidRPr="003A05E3">
              <w:rPr>
                <w:rFonts w:ascii="Times New Roman" w:hAnsi="Times New Roman" w:cs="Times New Roman"/>
                <w:b/>
              </w:rPr>
              <w:t xml:space="preserve"> Круг. Окружность.</w:t>
            </w:r>
          </w:p>
          <w:p w:rsidR="00E10F00" w:rsidRPr="003A05E3" w:rsidRDefault="00E10F00" w:rsidP="00B06B33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</w:rPr>
            </w:pPr>
            <w:r w:rsidRPr="003A05E3">
              <w:rPr>
                <w:rFonts w:ascii="Times New Roman" w:hAnsi="Times New Roman" w:cs="Times New Roman"/>
              </w:rPr>
              <w:t>Вводятся представления о круге как сечении шара, о связи круга с окружностью как его границей, о взаимном расположении окружности и круга на плоскости.</w:t>
            </w:r>
          </w:p>
        </w:tc>
        <w:tc>
          <w:tcPr>
            <w:tcW w:w="1361" w:type="dxa"/>
          </w:tcPr>
          <w:p w:rsidR="00E10F00" w:rsidRPr="003A05E3" w:rsidRDefault="00E10F00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15</w:t>
            </w:r>
          </w:p>
        </w:tc>
      </w:tr>
      <w:tr w:rsidR="00E10F00" w:rsidRPr="003A05E3" w:rsidTr="006779D1">
        <w:tc>
          <w:tcPr>
            <w:tcW w:w="8188" w:type="dxa"/>
          </w:tcPr>
          <w:p w:rsidR="00E10F00" w:rsidRPr="003A05E3" w:rsidRDefault="00E10F00" w:rsidP="00B06B33">
            <w:pPr>
              <w:pStyle w:val="a4"/>
              <w:jc w:val="right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Всего:</w:t>
            </w:r>
          </w:p>
        </w:tc>
        <w:tc>
          <w:tcPr>
            <w:tcW w:w="1361" w:type="dxa"/>
          </w:tcPr>
          <w:p w:rsidR="00E10F00" w:rsidRPr="003A05E3" w:rsidRDefault="00E10F00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34</w:t>
            </w:r>
          </w:p>
        </w:tc>
      </w:tr>
    </w:tbl>
    <w:p w:rsidR="00E10F00" w:rsidRPr="003A05E3" w:rsidRDefault="00E10F00" w:rsidP="00B06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05E3">
        <w:rPr>
          <w:rFonts w:ascii="Times New Roman" w:hAnsi="Times New Roman" w:cs="Times New Roman"/>
          <w:b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361"/>
      </w:tblGrid>
      <w:tr w:rsidR="00E10F00" w:rsidRPr="003A05E3" w:rsidTr="006779D1">
        <w:tc>
          <w:tcPr>
            <w:tcW w:w="8188" w:type="dxa"/>
          </w:tcPr>
          <w:p w:rsidR="00E10F00" w:rsidRPr="003A05E3" w:rsidRDefault="00E10F00" w:rsidP="00B06B33">
            <w:pPr>
              <w:pStyle w:val="a4"/>
              <w:jc w:val="center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Название тем</w:t>
            </w:r>
          </w:p>
        </w:tc>
        <w:tc>
          <w:tcPr>
            <w:tcW w:w="1361" w:type="dxa"/>
          </w:tcPr>
          <w:p w:rsidR="00E10F00" w:rsidRPr="003A05E3" w:rsidRDefault="00E10F00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Часы</w:t>
            </w:r>
          </w:p>
        </w:tc>
      </w:tr>
      <w:tr w:rsidR="00E10F00" w:rsidRPr="003A05E3" w:rsidTr="006779D1">
        <w:tc>
          <w:tcPr>
            <w:tcW w:w="8188" w:type="dxa"/>
          </w:tcPr>
          <w:p w:rsidR="00E10F00" w:rsidRPr="003A05E3" w:rsidRDefault="00E10F00" w:rsidP="00B06B33">
            <w:pPr>
              <w:rPr>
                <w:rFonts w:ascii="Times New Roman" w:hAnsi="Times New Roman" w:cs="Times New Roman"/>
                <w:b/>
              </w:rPr>
            </w:pPr>
            <w:r w:rsidRPr="003A05E3">
              <w:rPr>
                <w:rFonts w:ascii="Times New Roman" w:eastAsia="SchoolBookCSanPin-Bold" w:hAnsi="Times New Roman" w:cs="Times New Roman"/>
                <w:b/>
                <w:bCs/>
              </w:rPr>
              <w:t xml:space="preserve">Глава 1. </w:t>
            </w:r>
            <w:r w:rsidRPr="003A05E3">
              <w:rPr>
                <w:rFonts w:ascii="Times New Roman" w:hAnsi="Times New Roman" w:cs="Times New Roman"/>
                <w:b/>
              </w:rPr>
              <w:t>Шар. Сфера. Круг. Окружность.</w:t>
            </w:r>
          </w:p>
          <w:p w:rsidR="00E10F00" w:rsidRPr="003A05E3" w:rsidRDefault="00E10F00" w:rsidP="00B06B33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</w:rPr>
            </w:pPr>
            <w:r w:rsidRPr="003A05E3">
              <w:rPr>
                <w:rFonts w:ascii="Times New Roman" w:hAnsi="Times New Roman" w:cs="Times New Roman"/>
              </w:rPr>
              <w:t>Формируются представления о круге как сечении шара, об окружности как границе круга, о взаимном расположении окружности и круга на плоскости.</w:t>
            </w:r>
          </w:p>
        </w:tc>
        <w:tc>
          <w:tcPr>
            <w:tcW w:w="1361" w:type="dxa"/>
          </w:tcPr>
          <w:p w:rsidR="00E10F00" w:rsidRPr="003A05E3" w:rsidRDefault="00E10F00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E10F00" w:rsidRPr="003A05E3" w:rsidTr="006779D1">
        <w:tc>
          <w:tcPr>
            <w:tcW w:w="8188" w:type="dxa"/>
          </w:tcPr>
          <w:p w:rsidR="00E10F00" w:rsidRPr="003A05E3" w:rsidRDefault="00E10F00" w:rsidP="00B06B33">
            <w:pPr>
              <w:rPr>
                <w:rFonts w:ascii="Times New Roman" w:eastAsia="SchoolBookCSanPin" w:hAnsi="Times New Roman" w:cs="Times New Roman"/>
                <w:b/>
              </w:rPr>
            </w:pPr>
            <w:r w:rsidRPr="003A05E3">
              <w:rPr>
                <w:rFonts w:ascii="Times New Roman" w:eastAsia="Times New Roman" w:hAnsi="Times New Roman" w:cs="Times New Roman"/>
                <w:b/>
              </w:rPr>
              <w:t xml:space="preserve">Глава 2.  </w:t>
            </w:r>
            <w:r w:rsidRPr="003A05E3">
              <w:rPr>
                <w:rFonts w:ascii="Times New Roman" w:hAnsi="Times New Roman" w:cs="Times New Roman"/>
                <w:b/>
              </w:rPr>
              <w:t>Цилиндр. Конус. Шар</w:t>
            </w:r>
          </w:p>
          <w:p w:rsidR="00E10F00" w:rsidRPr="003A05E3" w:rsidRDefault="00E10F00" w:rsidP="00B06B33">
            <w:pPr>
              <w:rPr>
                <w:rFonts w:ascii="Times New Roman" w:eastAsia="Times New Roman" w:hAnsi="Times New Roman" w:cs="Times New Roman"/>
                <w:b/>
              </w:rPr>
            </w:pPr>
            <w:r w:rsidRPr="003A05E3">
              <w:rPr>
                <w:rFonts w:ascii="Times New Roman" w:hAnsi="Times New Roman" w:cs="Times New Roman"/>
              </w:rPr>
              <w:t>Продолжается работа по формированию у детей представлений о взаимосвязи плоских и объемных фигур. Цилиндр, конус и шар рассматриваются как тела вращения плоской фигуры вокруг оси. Устанавливается соответствие новых геометрических форм со знакомыми учащимся предметами. Школьники знакомятся с развертками цилиндра, конуса и усеченного конуса. Продолжается работа по совершенствованию умений читать графическую информацию и изображать на плоскости объемные фигуры.</w:t>
            </w:r>
          </w:p>
        </w:tc>
        <w:tc>
          <w:tcPr>
            <w:tcW w:w="1361" w:type="dxa"/>
          </w:tcPr>
          <w:p w:rsidR="00E10F00" w:rsidRPr="003A05E3" w:rsidRDefault="00E10F00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15</w:t>
            </w:r>
          </w:p>
        </w:tc>
      </w:tr>
      <w:tr w:rsidR="00E10F00" w:rsidRPr="003A05E3" w:rsidTr="006779D1">
        <w:tc>
          <w:tcPr>
            <w:tcW w:w="8188" w:type="dxa"/>
          </w:tcPr>
          <w:p w:rsidR="00E10F00" w:rsidRPr="003A05E3" w:rsidRDefault="00E10F00" w:rsidP="00B06B33">
            <w:pPr>
              <w:jc w:val="both"/>
              <w:rPr>
                <w:rFonts w:ascii="Times New Roman" w:hAnsi="Times New Roman" w:cs="Times New Roman"/>
              </w:rPr>
            </w:pPr>
            <w:r w:rsidRPr="003A05E3">
              <w:rPr>
                <w:rFonts w:ascii="Times New Roman" w:eastAsia="SchoolBookCSanPin-Bold" w:hAnsi="Times New Roman" w:cs="Times New Roman"/>
                <w:b/>
                <w:bCs/>
              </w:rPr>
              <w:t xml:space="preserve">Глава 3. </w:t>
            </w:r>
            <w:r w:rsidRPr="003A05E3">
              <w:rPr>
                <w:rFonts w:ascii="Times New Roman" w:hAnsi="Times New Roman" w:cs="Times New Roman"/>
                <w:b/>
              </w:rPr>
              <w:t>Пересечение фигур.</w:t>
            </w:r>
            <w:r w:rsidRPr="003A05E3">
              <w:rPr>
                <w:rFonts w:ascii="Times New Roman" w:hAnsi="Times New Roman" w:cs="Times New Roman"/>
              </w:rPr>
              <w:t xml:space="preserve"> </w:t>
            </w:r>
          </w:p>
          <w:p w:rsidR="00E10F00" w:rsidRPr="003A05E3" w:rsidRDefault="00E10F00" w:rsidP="00B06B33">
            <w:pPr>
              <w:jc w:val="both"/>
              <w:rPr>
                <w:rFonts w:ascii="Times New Roman" w:eastAsia="SchoolBookCSanPin-Bold" w:hAnsi="Times New Roman" w:cs="Times New Roman"/>
                <w:b/>
                <w:bCs/>
              </w:rPr>
            </w:pPr>
            <w:r w:rsidRPr="003A05E3">
              <w:rPr>
                <w:rFonts w:ascii="Times New Roman" w:hAnsi="Times New Roman" w:cs="Times New Roman"/>
              </w:rPr>
              <w:t>Обобщаются представления школьников о различных геометрических фигурах: плоских и объемных и об их изображении на плоскости.</w:t>
            </w:r>
          </w:p>
        </w:tc>
        <w:tc>
          <w:tcPr>
            <w:tcW w:w="1361" w:type="dxa"/>
          </w:tcPr>
          <w:p w:rsidR="00E10F00" w:rsidRPr="003A05E3" w:rsidRDefault="00E10F00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15</w:t>
            </w:r>
          </w:p>
        </w:tc>
      </w:tr>
      <w:tr w:rsidR="00E10F00" w:rsidRPr="003A05E3" w:rsidTr="006779D1">
        <w:tc>
          <w:tcPr>
            <w:tcW w:w="8188" w:type="dxa"/>
          </w:tcPr>
          <w:p w:rsidR="00E10F00" w:rsidRPr="003A05E3" w:rsidRDefault="00E10F00" w:rsidP="00B06B33">
            <w:pPr>
              <w:pStyle w:val="a4"/>
              <w:jc w:val="right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Всего:</w:t>
            </w:r>
          </w:p>
        </w:tc>
        <w:tc>
          <w:tcPr>
            <w:tcW w:w="1361" w:type="dxa"/>
          </w:tcPr>
          <w:p w:rsidR="00E10F00" w:rsidRPr="003A05E3" w:rsidRDefault="00E10F00" w:rsidP="00B06B33">
            <w:pPr>
              <w:pStyle w:val="a4"/>
              <w:rPr>
                <w:rFonts w:eastAsia="Times New Roman"/>
                <w:sz w:val="22"/>
                <w:szCs w:val="22"/>
              </w:rPr>
            </w:pPr>
            <w:r w:rsidRPr="003A05E3">
              <w:rPr>
                <w:rFonts w:eastAsia="Times New Roman"/>
                <w:sz w:val="22"/>
                <w:szCs w:val="22"/>
              </w:rPr>
              <w:t>34</w:t>
            </w:r>
          </w:p>
        </w:tc>
      </w:tr>
    </w:tbl>
    <w:p w:rsidR="003D247A" w:rsidRPr="00B06B33" w:rsidRDefault="003D247A" w:rsidP="00B06B33">
      <w:pPr>
        <w:pStyle w:val="a4"/>
        <w:jc w:val="center"/>
        <w:rPr>
          <w:b/>
          <w:sz w:val="24"/>
          <w:szCs w:val="24"/>
        </w:rPr>
      </w:pPr>
    </w:p>
    <w:p w:rsidR="00B06B33" w:rsidRDefault="00B06B33" w:rsidP="003A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7F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внеурочной деятельности</w:t>
      </w:r>
    </w:p>
    <w:p w:rsidR="00B06B33" w:rsidRDefault="00B06B33" w:rsidP="00B06B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«Наглядная геометрия» </w:t>
      </w:r>
      <w:r w:rsidRPr="009A307F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7371"/>
      </w:tblGrid>
      <w:tr w:rsidR="003A05E3" w:rsidRPr="008B4DB7" w:rsidTr="003A05E3">
        <w:trPr>
          <w:trHeight w:val="144"/>
        </w:trPr>
        <w:tc>
          <w:tcPr>
            <w:tcW w:w="1419" w:type="dxa"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br w:type="page"/>
              <w:t>Раздел</w:t>
            </w:r>
          </w:p>
        </w:tc>
        <w:tc>
          <w:tcPr>
            <w:tcW w:w="992" w:type="dxa"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371" w:type="dxa"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 w:val="restart"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eastAsia="SchoolBookCSanPin-Bold" w:hAnsi="Times New Roman" w:cs="Times New Roman"/>
                <w:bCs/>
              </w:rPr>
              <w:t>Взаимное расположение предме</w:t>
            </w:r>
            <w:r w:rsidRPr="008B4DB7">
              <w:rPr>
                <w:rFonts w:ascii="Times New Roman" w:eastAsia="SchoolBookCSanPin" w:hAnsi="Times New Roman" w:cs="Times New Roman"/>
              </w:rPr>
              <w:t>тов</w:t>
            </w:r>
          </w:p>
        </w:tc>
        <w:tc>
          <w:tcPr>
            <w:tcW w:w="992" w:type="dxa"/>
            <w:vMerge w:val="restart"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Пространственные отношения «Справа – слева», «между».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Ориентировка относительно точки отсчета.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Отношения «следовать за…», «находиться перед…».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Взаимное расположение предметов на плоскости.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Представление о видимых и невидимых частях фигур на рисунке.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Отношения «выше – ниже» при движении объекта.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Изображения с помощью геометрических фигур.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Отношения «слева», «справа» при движении объекта.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Пространственные отношения «ближе – дальше». Составление последовательности фигур в соответствии с указанной закономерностью.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Видимые и невидимые части объекта на рисунке.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Взаимное расположение предметов в пространстве.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Пространственные отношения.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 w:val="restart"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eastAsia="SchoolBookCSanPin-Bold" w:hAnsi="Times New Roman" w:cs="Times New Roman"/>
                <w:bCs/>
              </w:rPr>
              <w:t>Целое и части</w:t>
            </w:r>
          </w:p>
        </w:tc>
        <w:tc>
          <w:tcPr>
            <w:tcW w:w="992" w:type="dxa"/>
            <w:vMerge w:val="restart"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7 часов</w:t>
            </w: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eastAsia="Times New Roman" w:hAnsi="Times New Roman" w:cs="Times New Roman"/>
              </w:rPr>
            </w:pPr>
            <w:r w:rsidRPr="008B4DB7">
              <w:rPr>
                <w:rFonts w:ascii="Times New Roman" w:eastAsia="Times New Roman" w:hAnsi="Times New Roman" w:cs="Times New Roman"/>
              </w:rPr>
              <w:t>Конструирование прямоугольника из двух фигур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eastAsia="Times New Roman" w:hAnsi="Times New Roman" w:cs="Times New Roman"/>
              </w:rPr>
            </w:pPr>
            <w:r w:rsidRPr="008B4DB7">
              <w:rPr>
                <w:rFonts w:ascii="Times New Roman" w:eastAsia="Times New Roman" w:hAnsi="Times New Roman" w:cs="Times New Roman"/>
              </w:rPr>
              <w:t>Конструирование геометрических фигур из её частей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eastAsia="Times New Roman" w:hAnsi="Times New Roman" w:cs="Times New Roman"/>
              </w:rPr>
            </w:pPr>
            <w:r w:rsidRPr="008B4DB7">
              <w:rPr>
                <w:rFonts w:ascii="Times New Roman" w:eastAsia="Times New Roman" w:hAnsi="Times New Roman" w:cs="Times New Roman"/>
              </w:rPr>
              <w:t>Конструирование треугольников из двух данных фигур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eastAsia="Times New Roman" w:hAnsi="Times New Roman" w:cs="Times New Roman"/>
              </w:rPr>
            </w:pPr>
            <w:r w:rsidRPr="008B4DB7">
              <w:rPr>
                <w:rFonts w:ascii="Times New Roman" w:eastAsia="Times New Roman" w:hAnsi="Times New Roman" w:cs="Times New Roman"/>
              </w:rPr>
              <w:t>Конструирование прямоугольника из данных фигур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eastAsia="Times New Roman" w:hAnsi="Times New Roman" w:cs="Times New Roman"/>
              </w:rPr>
            </w:pPr>
            <w:r w:rsidRPr="008B4DB7">
              <w:rPr>
                <w:rFonts w:ascii="Times New Roman" w:eastAsia="Times New Roman" w:hAnsi="Times New Roman" w:cs="Times New Roman"/>
              </w:rPr>
              <w:t>Конструирование вазы из данных фигур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eastAsia="Times New Roman" w:hAnsi="Times New Roman" w:cs="Times New Roman"/>
              </w:rPr>
            </w:pPr>
            <w:r w:rsidRPr="008B4DB7">
              <w:rPr>
                <w:rFonts w:ascii="Times New Roman" w:eastAsia="Times New Roman" w:hAnsi="Times New Roman" w:cs="Times New Roman"/>
              </w:rPr>
              <w:t>Конструирование треугольника из данных треугольников.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B06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B06B33">
            <w:pPr>
              <w:rPr>
                <w:rFonts w:ascii="Times New Roman" w:eastAsia="Times New Roman" w:hAnsi="Times New Roman" w:cs="Times New Roman"/>
              </w:rPr>
            </w:pPr>
            <w:r w:rsidRPr="008B4DB7">
              <w:rPr>
                <w:rFonts w:ascii="Times New Roman" w:eastAsia="Times New Roman" w:hAnsi="Times New Roman" w:cs="Times New Roman"/>
              </w:rPr>
              <w:t>Конструировать фигуру из палочек и из других фигур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 w:val="restart"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eastAsia="SchoolBookCSanPin-Bold" w:hAnsi="Times New Roman" w:cs="Times New Roman"/>
                <w:bCs/>
              </w:rPr>
              <w:t>Поверхности, линии, точки</w:t>
            </w:r>
          </w:p>
        </w:tc>
        <w:tc>
          <w:tcPr>
            <w:tcW w:w="992" w:type="dxa"/>
            <w:vMerge w:val="restart"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14 часов</w:t>
            </w: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eastAsia="Times New Roman" w:hAnsi="Times New Roman" w:cs="Times New Roman"/>
              </w:rPr>
              <w:t>Плоская и кривая поверхности.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eastAsia="Times New Roman" w:hAnsi="Times New Roman" w:cs="Times New Roman"/>
              </w:rPr>
              <w:t>Кривые  и плоские поверхности на рисунке.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eastAsia="Times New Roman" w:hAnsi="Times New Roman" w:cs="Times New Roman"/>
              </w:rPr>
              <w:t>Точки пересечения кривых линий.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eastAsia="Times New Roman" w:hAnsi="Times New Roman" w:cs="Times New Roman"/>
              </w:rPr>
              <w:t>Пересекающиеся и непересекающиеся линии.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eastAsia="Times New Roman" w:hAnsi="Times New Roman" w:cs="Times New Roman"/>
              </w:rPr>
              <w:t>Вертикальные и горизонтальные линии.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eastAsia="Times New Roman" w:hAnsi="Times New Roman" w:cs="Times New Roman"/>
              </w:rPr>
              <w:t>Замкнутая и незамкнутая линии.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eastAsia="Times New Roman" w:hAnsi="Times New Roman" w:cs="Times New Roman"/>
              </w:rPr>
              <w:t>Ломаная линия. Длина ломаной линии.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Область. Граница области.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Соседние и не соседние области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Логические пространственные задачи.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Деление области на части с помощью линий.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Области с «дыркой».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Плоские и кривые поверхности.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Урок-праздник «Хвала геометрии»</w:t>
            </w:r>
          </w:p>
        </w:tc>
      </w:tr>
    </w:tbl>
    <w:p w:rsidR="00B04F32" w:rsidRDefault="00B04F32" w:rsidP="00B0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A82" w:rsidRDefault="00DC2A82" w:rsidP="00DC2A8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7F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внеурочной деятельности</w:t>
      </w:r>
    </w:p>
    <w:p w:rsidR="00DC2A82" w:rsidRDefault="00DC2A82" w:rsidP="00DC2A8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«Наглядная геометрия»</w:t>
      </w:r>
      <w:r w:rsidR="000E22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A307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7371"/>
      </w:tblGrid>
      <w:tr w:rsidR="003A05E3" w:rsidRPr="008B4DB7" w:rsidTr="003A05E3">
        <w:trPr>
          <w:trHeight w:val="144"/>
        </w:trPr>
        <w:tc>
          <w:tcPr>
            <w:tcW w:w="1419" w:type="dxa"/>
          </w:tcPr>
          <w:p w:rsidR="003A05E3" w:rsidRPr="008B4DB7" w:rsidRDefault="003A05E3" w:rsidP="004E3448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br w:type="page"/>
              <w:t>Раздел</w:t>
            </w:r>
          </w:p>
        </w:tc>
        <w:tc>
          <w:tcPr>
            <w:tcW w:w="992" w:type="dxa"/>
          </w:tcPr>
          <w:p w:rsidR="003A05E3" w:rsidRPr="008B4DB7" w:rsidRDefault="003A05E3" w:rsidP="004E3448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371" w:type="dxa"/>
          </w:tcPr>
          <w:p w:rsidR="003A05E3" w:rsidRPr="008B4DB7" w:rsidRDefault="003A05E3" w:rsidP="004E3448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 w:val="restart"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eastAsia="SchoolBookCSanPin-Bold" w:hAnsi="Times New Roman" w:cs="Times New Roman"/>
                <w:bCs/>
              </w:rPr>
              <w:t>Поверхности. Линии. Точки.</w:t>
            </w:r>
          </w:p>
        </w:tc>
        <w:tc>
          <w:tcPr>
            <w:tcW w:w="992" w:type="dxa"/>
            <w:vMerge w:val="restart"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Незамкнутые линии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Замкнутые ломаные и кривые линии.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Миллиметр.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Длина ломаной линии. Сумма длин сторон прямоугольника.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Отрезок. Имя отрезка. Середина отрезка.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Практическая работа  «Деление отрезка на части».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 w:val="restart"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Углы.  Многоугольники</w:t>
            </w:r>
          </w:p>
        </w:tc>
        <w:tc>
          <w:tcPr>
            <w:tcW w:w="992" w:type="dxa"/>
            <w:vMerge w:val="restart"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Периметр.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Многоугольники.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Длина ломаной линии.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Периметр треугольника и прямоугольника.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Практическая работа. Танграм.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Квадраты, прямоугольники и треугольники.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Периметр многоугольника.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Миллиметр. Сантиметр.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Периметр квадрата и прямоугольника.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Дециметр.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Метр.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Старинные меры длины.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Прямой угол.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Острый угол.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Тупой угол.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Виды углов.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Виды треугольников.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Равнобедренные треугольники.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Равносторонние треугольники.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Разносторонние треугольники.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Построение треугольников.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eastAsia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Периметр фигур.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eastAsia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Свойство противоположных сторон прямоугольника.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eastAsia="Times New Roman" w:hAnsi="Times New Roman" w:cs="Times New Roman"/>
              </w:rPr>
            </w:pPr>
            <w:r w:rsidRPr="008B4DB7">
              <w:rPr>
                <w:rFonts w:ascii="Times New Roman" w:eastAsia="Times New Roman" w:hAnsi="Times New Roman" w:cs="Times New Roman"/>
              </w:rPr>
              <w:t xml:space="preserve">Ломаная. Длина ломаной. </w:t>
            </w:r>
          </w:p>
        </w:tc>
      </w:tr>
      <w:tr w:rsidR="005E6E05" w:rsidRPr="008B4DB7" w:rsidTr="003A05E3">
        <w:trPr>
          <w:trHeight w:val="144"/>
        </w:trPr>
        <w:tc>
          <w:tcPr>
            <w:tcW w:w="1419" w:type="dxa"/>
            <w:vMerge w:val="restart"/>
          </w:tcPr>
          <w:p w:rsidR="005E6E05" w:rsidRPr="008B4DB7" w:rsidRDefault="005E6E05" w:rsidP="00DC2A82">
            <w:pPr>
              <w:jc w:val="center"/>
              <w:rPr>
                <w:rFonts w:ascii="Times New Roman" w:hAnsi="Times New Roman" w:cs="Times New Roman"/>
              </w:rPr>
            </w:pPr>
            <w:r w:rsidRPr="005E6E05">
              <w:rPr>
                <w:rFonts w:ascii="Times New Roman" w:hAnsi="Times New Roman" w:cs="Times New Roman"/>
              </w:rPr>
              <w:t>Объёмные фигуры</w:t>
            </w:r>
          </w:p>
        </w:tc>
        <w:tc>
          <w:tcPr>
            <w:tcW w:w="992" w:type="dxa"/>
            <w:vMerge w:val="restart"/>
          </w:tcPr>
          <w:p w:rsidR="005E6E05" w:rsidRPr="008B4DB7" w:rsidRDefault="005E6E05" w:rsidP="00D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7371" w:type="dxa"/>
          </w:tcPr>
          <w:p w:rsidR="005E6E05" w:rsidRPr="008B4DB7" w:rsidRDefault="005E6E05" w:rsidP="00DC2A82">
            <w:pPr>
              <w:rPr>
                <w:rFonts w:ascii="Times New Roman" w:eastAsia="Times New Roman" w:hAnsi="Times New Roman" w:cs="Times New Roman"/>
              </w:rPr>
            </w:pPr>
            <w:r w:rsidRPr="005E6E05">
              <w:rPr>
                <w:rFonts w:ascii="Times New Roman" w:eastAsia="Times New Roman" w:hAnsi="Times New Roman" w:cs="Times New Roman"/>
              </w:rPr>
              <w:t>Геометрические тела.</w:t>
            </w:r>
          </w:p>
        </w:tc>
      </w:tr>
      <w:tr w:rsidR="005E6E05" w:rsidRPr="008B4DB7" w:rsidTr="003A05E3">
        <w:trPr>
          <w:trHeight w:val="144"/>
        </w:trPr>
        <w:tc>
          <w:tcPr>
            <w:tcW w:w="1419" w:type="dxa"/>
            <w:vMerge/>
          </w:tcPr>
          <w:p w:rsidR="005E6E05" w:rsidRPr="005E6E05" w:rsidRDefault="005E6E05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6E05" w:rsidRPr="008B4DB7" w:rsidRDefault="005E6E05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E6E05" w:rsidRPr="008B4DB7" w:rsidRDefault="005E6E05" w:rsidP="00DC2A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5E6E05">
              <w:rPr>
                <w:rFonts w:ascii="Times New Roman" w:eastAsia="Times New Roman" w:hAnsi="Times New Roman" w:cs="Times New Roman"/>
              </w:rPr>
              <w:t>уб. Грань, вершина, ребро.</w:t>
            </w:r>
          </w:p>
        </w:tc>
      </w:tr>
      <w:tr w:rsidR="005E6E05" w:rsidRPr="008B4DB7" w:rsidTr="003A05E3">
        <w:trPr>
          <w:trHeight w:val="144"/>
        </w:trPr>
        <w:tc>
          <w:tcPr>
            <w:tcW w:w="1419" w:type="dxa"/>
            <w:vMerge/>
          </w:tcPr>
          <w:p w:rsidR="005E6E05" w:rsidRPr="005E6E05" w:rsidRDefault="005E6E05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6E05" w:rsidRPr="008B4DB7" w:rsidRDefault="005E6E05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E6E05" w:rsidRPr="008B4DB7" w:rsidRDefault="005E6E05" w:rsidP="00DC2A82">
            <w:pPr>
              <w:rPr>
                <w:rFonts w:ascii="Times New Roman" w:eastAsia="Times New Roman" w:hAnsi="Times New Roman" w:cs="Times New Roman"/>
              </w:rPr>
            </w:pPr>
            <w:r w:rsidRPr="005E6E05">
              <w:rPr>
                <w:rFonts w:ascii="Times New Roman" w:eastAsia="Times New Roman" w:hAnsi="Times New Roman" w:cs="Times New Roman"/>
              </w:rPr>
              <w:t>Пирамида. 1</w:t>
            </w:r>
          </w:p>
        </w:tc>
      </w:tr>
      <w:tr w:rsidR="005E6E05" w:rsidRPr="008B4DB7" w:rsidTr="003A05E3">
        <w:trPr>
          <w:trHeight w:val="144"/>
        </w:trPr>
        <w:tc>
          <w:tcPr>
            <w:tcW w:w="1419" w:type="dxa"/>
            <w:vMerge/>
          </w:tcPr>
          <w:p w:rsidR="005E6E05" w:rsidRPr="005E6E05" w:rsidRDefault="005E6E05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E6E05" w:rsidRPr="008B4DB7" w:rsidRDefault="005E6E05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5E6E05" w:rsidRPr="008B4DB7" w:rsidRDefault="005E6E05" w:rsidP="00DC2A82">
            <w:pPr>
              <w:rPr>
                <w:rFonts w:ascii="Times New Roman" w:eastAsia="Times New Roman" w:hAnsi="Times New Roman" w:cs="Times New Roman"/>
              </w:rPr>
            </w:pPr>
            <w:r w:rsidRPr="005E6E05">
              <w:rPr>
                <w:rFonts w:ascii="Times New Roman" w:eastAsia="Times New Roman" w:hAnsi="Times New Roman" w:cs="Times New Roman"/>
              </w:rPr>
              <w:t>Цилиндр. Призма.</w:t>
            </w:r>
          </w:p>
        </w:tc>
      </w:tr>
    </w:tbl>
    <w:p w:rsidR="005E6E05" w:rsidRPr="005E6E05" w:rsidRDefault="005E6E05" w:rsidP="005E6E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C2A82" w:rsidRDefault="00DC2A82" w:rsidP="00DC2A8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307F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внеурочной деятельности</w:t>
      </w:r>
    </w:p>
    <w:p w:rsidR="00DC2A82" w:rsidRDefault="00DC2A82" w:rsidP="00DC2A8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«Наглядная геометрия» 3</w:t>
      </w:r>
      <w:r w:rsidRPr="009A307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7371"/>
      </w:tblGrid>
      <w:tr w:rsidR="003A05E3" w:rsidRPr="008B4DB7" w:rsidTr="003A05E3">
        <w:trPr>
          <w:trHeight w:val="144"/>
        </w:trPr>
        <w:tc>
          <w:tcPr>
            <w:tcW w:w="1419" w:type="dxa"/>
          </w:tcPr>
          <w:p w:rsidR="003A05E3" w:rsidRPr="008B4DB7" w:rsidRDefault="003A05E3" w:rsidP="004E3448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br w:type="page"/>
              <w:t>Раздел</w:t>
            </w:r>
          </w:p>
        </w:tc>
        <w:tc>
          <w:tcPr>
            <w:tcW w:w="992" w:type="dxa"/>
          </w:tcPr>
          <w:p w:rsidR="003A05E3" w:rsidRPr="008B4DB7" w:rsidRDefault="003A05E3" w:rsidP="004E3448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371" w:type="dxa"/>
          </w:tcPr>
          <w:p w:rsidR="003A05E3" w:rsidRPr="008B4DB7" w:rsidRDefault="003A05E3" w:rsidP="004E3448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 w:val="restart"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Линии. Много-угольники</w:t>
            </w:r>
          </w:p>
        </w:tc>
        <w:tc>
          <w:tcPr>
            <w:tcW w:w="992" w:type="dxa"/>
            <w:vMerge w:val="restart"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4 </w:t>
            </w:r>
          </w:p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Многоугольники.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Периметр многоугольников.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Отрезок.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Треугольник.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 w:val="restart"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Пересечение фигур</w:t>
            </w:r>
          </w:p>
        </w:tc>
        <w:tc>
          <w:tcPr>
            <w:tcW w:w="992" w:type="dxa"/>
            <w:vMerge w:val="restart"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15 часов</w:t>
            </w: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Площадь фигуры.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Линии.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Углы. Виды углов.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Площадь многоугольника.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Площадь нестандартных фигур.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Круг и окружность. Циркуль-помощник.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Окружность. Радиус окружности.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Развернутый угол.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Диаметр окружности.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Периметр. Площадь.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Окружность. Геометрические узоры.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Измерение углов. Транспортир.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Величина угла.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Объёмные геометрические тела.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Площадь фигур с «дыркой».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 w:val="restart"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Шар. Круг. Окружность</w:t>
            </w:r>
          </w:p>
        </w:tc>
        <w:tc>
          <w:tcPr>
            <w:tcW w:w="992" w:type="dxa"/>
            <w:vMerge w:val="restart"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15 часов</w:t>
            </w: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Углы. Измерение углов.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Пирамида. Призма.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Отрезок.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Окружность. Деление на равные части.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Углы.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Числовой (координатный) луч.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Площадь фигур.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Масштаб.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Решение топографических задач.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Касательная.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Пересечение окружности с прямой, кривой линиями.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Мозаика из частей окружности.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>Взаимное расположение окружности и треугольника на плоскости.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Построение окружности с заданным радиусом. </w:t>
            </w:r>
          </w:p>
        </w:tc>
      </w:tr>
      <w:tr w:rsidR="003A05E3" w:rsidRPr="008B4DB7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A05E3" w:rsidRPr="008B4DB7" w:rsidRDefault="003A05E3" w:rsidP="00DC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8B4DB7" w:rsidRDefault="003A05E3" w:rsidP="00DC2A82">
            <w:pPr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</w:rPr>
              <w:t xml:space="preserve">Геометрические головоломки. </w:t>
            </w:r>
          </w:p>
        </w:tc>
      </w:tr>
    </w:tbl>
    <w:p w:rsidR="008B4DB7" w:rsidRDefault="008B4DB7" w:rsidP="008B4D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DB7" w:rsidRDefault="008B4DB7" w:rsidP="008B4D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7F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внеурочной деятельности</w:t>
      </w:r>
    </w:p>
    <w:p w:rsidR="008B4DB7" w:rsidRDefault="008B4DB7" w:rsidP="008B4D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«Наглядная геометрия» 4</w:t>
      </w:r>
      <w:r w:rsidRPr="009A307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7371"/>
      </w:tblGrid>
      <w:tr w:rsidR="003A05E3" w:rsidRPr="00DC2A82" w:rsidTr="003A05E3">
        <w:trPr>
          <w:trHeight w:val="144"/>
        </w:trPr>
        <w:tc>
          <w:tcPr>
            <w:tcW w:w="1419" w:type="dxa"/>
          </w:tcPr>
          <w:p w:rsidR="003A05E3" w:rsidRPr="00DC2A82" w:rsidRDefault="003A05E3" w:rsidP="004E3448">
            <w:pPr>
              <w:jc w:val="center"/>
              <w:rPr>
                <w:rFonts w:ascii="Times New Roman" w:hAnsi="Times New Roman" w:cs="Times New Roman"/>
              </w:rPr>
            </w:pPr>
            <w:r w:rsidRPr="00DC2A82">
              <w:rPr>
                <w:rFonts w:ascii="Times New Roman" w:hAnsi="Times New Roman" w:cs="Times New Roman"/>
              </w:rPr>
              <w:br w:type="page"/>
              <w:t>Раздел</w:t>
            </w:r>
          </w:p>
        </w:tc>
        <w:tc>
          <w:tcPr>
            <w:tcW w:w="992" w:type="dxa"/>
          </w:tcPr>
          <w:p w:rsidR="003A05E3" w:rsidRPr="00DC2A82" w:rsidRDefault="003A05E3" w:rsidP="004E3448">
            <w:pPr>
              <w:jc w:val="center"/>
              <w:rPr>
                <w:rFonts w:ascii="Times New Roman" w:hAnsi="Times New Roman" w:cs="Times New Roman"/>
              </w:rPr>
            </w:pPr>
            <w:r w:rsidRPr="00DC2A82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7371" w:type="dxa"/>
          </w:tcPr>
          <w:p w:rsidR="003A05E3" w:rsidRPr="00DC2A82" w:rsidRDefault="003A05E3" w:rsidP="004E3448">
            <w:pPr>
              <w:jc w:val="center"/>
              <w:rPr>
                <w:rFonts w:ascii="Times New Roman" w:hAnsi="Times New Roman" w:cs="Times New Roman"/>
              </w:rPr>
            </w:pPr>
            <w:r w:rsidRPr="00DC2A82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 w:val="restart"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  <w:r w:rsidRPr="008B4DB7">
              <w:rPr>
                <w:rFonts w:ascii="Times New Roman" w:hAnsi="Times New Roman" w:cs="Times New Roman"/>
                <w:szCs w:val="24"/>
              </w:rPr>
              <w:t xml:space="preserve">Шар. Сфера. </w:t>
            </w:r>
            <w:r w:rsidRPr="008B4DB7">
              <w:rPr>
                <w:rFonts w:ascii="Times New Roman" w:hAnsi="Times New Roman" w:cs="Times New Roman"/>
                <w:szCs w:val="24"/>
              </w:rPr>
              <w:lastRenderedPageBreak/>
              <w:t>Круг. Окружность</w:t>
            </w:r>
          </w:p>
        </w:tc>
        <w:tc>
          <w:tcPr>
            <w:tcW w:w="992" w:type="dxa"/>
            <w:vMerge w:val="restart"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часа</w:t>
            </w: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 xml:space="preserve">Площадь фигур.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 периметр многоугольников.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 xml:space="preserve">Диагональ.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 xml:space="preserve">Углы.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 w:val="restart"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4DB7">
              <w:rPr>
                <w:rFonts w:ascii="Times New Roman" w:hAnsi="Times New Roman" w:cs="Times New Roman"/>
                <w:szCs w:val="24"/>
              </w:rPr>
              <w:t>Цилиндр. Конус. Шар</w:t>
            </w:r>
          </w:p>
        </w:tc>
        <w:tc>
          <w:tcPr>
            <w:tcW w:w="992" w:type="dxa"/>
            <w:vMerge w:val="restart"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часов</w:t>
            </w: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прямоугольного треугольника.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многоугольников.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от числа и числа от его части.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 xml:space="preserve">Объёмные геометрические тела.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Координатный числовой луч.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доли.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 xml:space="preserve">Развертка куба.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фигур.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площадей и периметров фигур.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углов. Транспортир.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>Развертка пирамиды.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Fonts w:ascii="Times New Roman" w:hAnsi="Times New Roman" w:cs="Times New Roman"/>
                <w:sz w:val="24"/>
                <w:szCs w:val="24"/>
              </w:rPr>
              <w:t>Координатный числовой луч. Координаты точек.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 w:val="restart"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B4DB7">
              <w:rPr>
                <w:rFonts w:ascii="Times New Roman" w:hAnsi="Times New Roman" w:cs="Times New Roman"/>
                <w:szCs w:val="24"/>
              </w:rPr>
              <w:t>Пересечение фигур</w:t>
            </w:r>
          </w:p>
        </w:tc>
        <w:tc>
          <w:tcPr>
            <w:tcW w:w="992" w:type="dxa"/>
            <w:vMerge w:val="restart"/>
          </w:tcPr>
          <w:p w:rsidR="003A05E3" w:rsidRPr="00DC2A82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часов</w:t>
            </w:r>
          </w:p>
        </w:tc>
        <w:tc>
          <w:tcPr>
            <w:tcW w:w="7371" w:type="dxa"/>
          </w:tcPr>
          <w:p w:rsidR="003A05E3" w:rsidRPr="00B06B33" w:rsidRDefault="003A05E3" w:rsidP="008B4DB7">
            <w:pPr>
              <w:pStyle w:val="a4"/>
              <w:rPr>
                <w:rStyle w:val="A90"/>
                <w:rFonts w:cs="Times New Roman"/>
                <w:b w:val="0"/>
                <w:sz w:val="24"/>
                <w:szCs w:val="24"/>
              </w:rPr>
            </w:pPr>
            <w:r w:rsidRPr="00B06B33">
              <w:rPr>
                <w:rStyle w:val="A90"/>
                <w:rFonts w:cs="Times New Roman"/>
                <w:b w:val="0"/>
                <w:sz w:val="24"/>
                <w:szCs w:val="24"/>
              </w:rPr>
              <w:t xml:space="preserve">Окружность. Построение окружностей.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pStyle w:val="a4"/>
              <w:rPr>
                <w:rStyle w:val="A90"/>
                <w:rFonts w:cs="Times New Roman"/>
                <w:b w:val="0"/>
                <w:sz w:val="24"/>
                <w:szCs w:val="24"/>
              </w:rPr>
            </w:pPr>
            <w:r w:rsidRPr="00B06B33">
              <w:rPr>
                <w:rStyle w:val="A90"/>
                <w:rFonts w:cs="Times New Roman"/>
                <w:b w:val="0"/>
                <w:sz w:val="24"/>
                <w:szCs w:val="24"/>
              </w:rPr>
              <w:t xml:space="preserve">Многоугольники. Построение многоугольников.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33">
              <w:rPr>
                <w:rStyle w:val="A90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Развертка объёмного геометрического тела.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33">
              <w:rPr>
                <w:rStyle w:val="A90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Объёмные фигуры.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pStyle w:val="a4"/>
              <w:rPr>
                <w:sz w:val="24"/>
                <w:szCs w:val="24"/>
              </w:rPr>
            </w:pPr>
            <w:r w:rsidRPr="00B06B33">
              <w:rPr>
                <w:sz w:val="24"/>
                <w:szCs w:val="24"/>
              </w:rPr>
              <w:t xml:space="preserve">Решение геометрических задач.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pStyle w:val="a4"/>
              <w:rPr>
                <w:sz w:val="24"/>
                <w:szCs w:val="24"/>
              </w:rPr>
            </w:pPr>
            <w:r w:rsidRPr="00B06B33">
              <w:rPr>
                <w:sz w:val="24"/>
                <w:szCs w:val="24"/>
              </w:rPr>
              <w:t>Понятие «объём фигуры».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pStyle w:val="a4"/>
              <w:rPr>
                <w:sz w:val="24"/>
                <w:szCs w:val="24"/>
              </w:rPr>
            </w:pPr>
            <w:r w:rsidRPr="00B06B33">
              <w:rPr>
                <w:sz w:val="24"/>
                <w:szCs w:val="24"/>
              </w:rPr>
              <w:t xml:space="preserve">Объём прямоугольной призмы.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pStyle w:val="a4"/>
              <w:rPr>
                <w:rStyle w:val="A90"/>
                <w:rFonts w:cs="Times New Roman"/>
                <w:b w:val="0"/>
                <w:sz w:val="24"/>
                <w:szCs w:val="24"/>
              </w:rPr>
            </w:pPr>
            <w:r w:rsidRPr="00B06B33">
              <w:rPr>
                <w:rStyle w:val="A90"/>
                <w:rFonts w:cs="Times New Roman"/>
                <w:b w:val="0"/>
                <w:sz w:val="24"/>
                <w:szCs w:val="24"/>
              </w:rPr>
              <w:t xml:space="preserve">Объём куба.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pStyle w:val="a4"/>
              <w:rPr>
                <w:rStyle w:val="A50"/>
                <w:rFonts w:ascii="Times New Roman" w:hAnsi="Times New Roman" w:cs="Times New Roman"/>
                <w:sz w:val="24"/>
                <w:szCs w:val="24"/>
              </w:rPr>
            </w:pPr>
            <w:r w:rsidRPr="00B06B33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Геометрические узоры и орнаменты.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pStyle w:val="a4"/>
              <w:rPr>
                <w:color w:val="000000"/>
                <w:sz w:val="24"/>
                <w:szCs w:val="24"/>
              </w:rPr>
            </w:pPr>
            <w:r w:rsidRPr="00B06B33">
              <w:rPr>
                <w:color w:val="000000"/>
                <w:sz w:val="24"/>
                <w:szCs w:val="24"/>
              </w:rPr>
              <w:t xml:space="preserve">Построение объёмных геометрических тел.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pStyle w:val="a4"/>
              <w:rPr>
                <w:color w:val="000000"/>
                <w:sz w:val="24"/>
                <w:szCs w:val="24"/>
              </w:rPr>
            </w:pPr>
            <w:r w:rsidRPr="00B06B33">
              <w:rPr>
                <w:color w:val="000000"/>
                <w:sz w:val="24"/>
                <w:szCs w:val="24"/>
              </w:rPr>
              <w:t>Объём шара.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pStyle w:val="a4"/>
              <w:rPr>
                <w:color w:val="000000"/>
                <w:sz w:val="24"/>
                <w:szCs w:val="24"/>
              </w:rPr>
            </w:pPr>
            <w:r w:rsidRPr="00B06B33">
              <w:rPr>
                <w:color w:val="000000"/>
                <w:sz w:val="24"/>
                <w:szCs w:val="24"/>
              </w:rPr>
              <w:t xml:space="preserve">Прямоугольный параллелепипед.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pStyle w:val="a4"/>
              <w:rPr>
                <w:color w:val="000000"/>
                <w:sz w:val="24"/>
                <w:szCs w:val="24"/>
              </w:rPr>
            </w:pPr>
            <w:r w:rsidRPr="00B06B33">
              <w:rPr>
                <w:color w:val="000000"/>
                <w:sz w:val="24"/>
                <w:szCs w:val="24"/>
              </w:rPr>
              <w:t xml:space="preserve">Куб. Пирамида.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pStyle w:val="a4"/>
              <w:rPr>
                <w:rStyle w:val="A90"/>
                <w:rFonts w:cs="Times New Roman"/>
                <w:b w:val="0"/>
                <w:sz w:val="24"/>
                <w:szCs w:val="24"/>
              </w:rPr>
            </w:pPr>
            <w:r w:rsidRPr="00B06B33">
              <w:rPr>
                <w:rStyle w:val="A90"/>
                <w:rFonts w:cs="Times New Roman"/>
                <w:b w:val="0"/>
                <w:sz w:val="24"/>
                <w:szCs w:val="24"/>
              </w:rPr>
              <w:t xml:space="preserve">Координатная прямая. Масштаб. </w:t>
            </w:r>
          </w:p>
        </w:tc>
      </w:tr>
      <w:tr w:rsidR="003A05E3" w:rsidRPr="00DC2A82" w:rsidTr="003A05E3">
        <w:trPr>
          <w:trHeight w:val="144"/>
        </w:trPr>
        <w:tc>
          <w:tcPr>
            <w:tcW w:w="1419" w:type="dxa"/>
            <w:vMerge/>
          </w:tcPr>
          <w:p w:rsidR="003A05E3" w:rsidRPr="008B4DB7" w:rsidRDefault="003A05E3" w:rsidP="008B4D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3A05E3" w:rsidRDefault="003A05E3" w:rsidP="008B4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A05E3" w:rsidRPr="00B06B33" w:rsidRDefault="003A05E3" w:rsidP="008B4DB7">
            <w:pPr>
              <w:pStyle w:val="a4"/>
              <w:rPr>
                <w:rStyle w:val="A90"/>
                <w:rFonts w:cs="Times New Roman"/>
                <w:b w:val="0"/>
                <w:sz w:val="24"/>
                <w:szCs w:val="24"/>
              </w:rPr>
            </w:pPr>
            <w:r w:rsidRPr="00B06B33">
              <w:rPr>
                <w:rStyle w:val="A90"/>
                <w:rFonts w:cs="Times New Roman"/>
                <w:b w:val="0"/>
                <w:sz w:val="24"/>
                <w:szCs w:val="24"/>
              </w:rPr>
              <w:t>Геометрическая ярмарка.</w:t>
            </w:r>
          </w:p>
        </w:tc>
      </w:tr>
    </w:tbl>
    <w:p w:rsidR="003A05E3" w:rsidRDefault="003A05E3" w:rsidP="00B06B3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1315E" w:rsidRPr="003A05E3" w:rsidRDefault="00E9729A" w:rsidP="00B06B3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A05E3">
        <w:rPr>
          <w:rFonts w:ascii="Times New Roman" w:hAnsi="Times New Roman" w:cs="Times New Roman"/>
          <w:b/>
          <w:szCs w:val="24"/>
        </w:rPr>
        <w:t>Список использованной литературы:</w:t>
      </w:r>
    </w:p>
    <w:p w:rsidR="00ED0419" w:rsidRPr="003A05E3" w:rsidRDefault="00E9729A" w:rsidP="00B06B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05E3">
        <w:rPr>
          <w:rFonts w:ascii="Times New Roman" w:hAnsi="Times New Roman" w:cs="Times New Roman"/>
          <w:szCs w:val="24"/>
        </w:rPr>
        <w:t xml:space="preserve">Программа факультатива «Наглядная геометрия» Автор: Н.Б. Истомина. </w:t>
      </w:r>
    </w:p>
    <w:p w:rsidR="0051315E" w:rsidRPr="003A05E3" w:rsidRDefault="00E9729A" w:rsidP="00B06B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05E3">
        <w:rPr>
          <w:rFonts w:ascii="Times New Roman" w:hAnsi="Times New Roman" w:cs="Times New Roman"/>
          <w:szCs w:val="24"/>
        </w:rPr>
        <w:t xml:space="preserve">Методические рекомендации к тетрадям «Наглядная геометрия» </w:t>
      </w:r>
      <w:r w:rsidR="0051315E" w:rsidRPr="003A05E3">
        <w:rPr>
          <w:rFonts w:ascii="Times New Roman" w:hAnsi="Times New Roman" w:cs="Times New Roman"/>
          <w:szCs w:val="24"/>
        </w:rPr>
        <w:t>1</w:t>
      </w:r>
      <w:r w:rsidR="003A05E3" w:rsidRPr="003A05E3">
        <w:rPr>
          <w:rFonts w:ascii="Times New Roman" w:hAnsi="Times New Roman" w:cs="Times New Roman"/>
          <w:szCs w:val="24"/>
        </w:rPr>
        <w:t xml:space="preserve"> </w:t>
      </w:r>
      <w:r w:rsidRPr="003A05E3">
        <w:rPr>
          <w:rFonts w:ascii="Times New Roman" w:hAnsi="Times New Roman" w:cs="Times New Roman"/>
          <w:szCs w:val="24"/>
        </w:rPr>
        <w:t>класс/Ав</w:t>
      </w:r>
      <w:r w:rsidR="0051315E" w:rsidRPr="003A05E3">
        <w:rPr>
          <w:rFonts w:ascii="Times New Roman" w:hAnsi="Times New Roman" w:cs="Times New Roman"/>
          <w:szCs w:val="24"/>
        </w:rPr>
        <w:t>торы: Истомина Н.Б., Редько З.Б./М: Линка - Пресс</w:t>
      </w:r>
      <w:r w:rsidRPr="003A05E3">
        <w:rPr>
          <w:rFonts w:ascii="Times New Roman" w:hAnsi="Times New Roman" w:cs="Times New Roman"/>
          <w:szCs w:val="24"/>
        </w:rPr>
        <w:t>, 201</w:t>
      </w:r>
      <w:r w:rsidR="00FE69D7" w:rsidRPr="003A05E3">
        <w:rPr>
          <w:rFonts w:ascii="Times New Roman" w:hAnsi="Times New Roman" w:cs="Times New Roman"/>
          <w:szCs w:val="24"/>
        </w:rPr>
        <w:t>3</w:t>
      </w:r>
      <w:r w:rsidRPr="003A05E3">
        <w:rPr>
          <w:rFonts w:ascii="Times New Roman" w:hAnsi="Times New Roman" w:cs="Times New Roman"/>
          <w:szCs w:val="24"/>
        </w:rPr>
        <w:t xml:space="preserve"> г. </w:t>
      </w:r>
    </w:p>
    <w:p w:rsidR="0051315E" w:rsidRPr="003A05E3" w:rsidRDefault="0051315E" w:rsidP="00B06B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05E3">
        <w:rPr>
          <w:rFonts w:ascii="Times New Roman" w:hAnsi="Times New Roman" w:cs="Times New Roman"/>
          <w:szCs w:val="24"/>
        </w:rPr>
        <w:t>Методические рекомендации к тетрадям «Наглядная геометрия» 2 класс/Авторы: Гаркавцева Г.</w:t>
      </w:r>
      <w:r w:rsidR="00E9729A" w:rsidRPr="003A05E3">
        <w:rPr>
          <w:rFonts w:ascii="Times New Roman" w:hAnsi="Times New Roman" w:cs="Times New Roman"/>
          <w:szCs w:val="24"/>
        </w:rPr>
        <w:t>Ю., Ко</w:t>
      </w:r>
      <w:r w:rsidRPr="003A05E3">
        <w:rPr>
          <w:rFonts w:ascii="Times New Roman" w:hAnsi="Times New Roman" w:cs="Times New Roman"/>
          <w:szCs w:val="24"/>
        </w:rPr>
        <w:t>жевникова Е.Н., Редько З.Б./ М: Ли</w:t>
      </w:r>
      <w:r w:rsidR="00FE69D7" w:rsidRPr="003A05E3">
        <w:rPr>
          <w:rFonts w:ascii="Times New Roman" w:hAnsi="Times New Roman" w:cs="Times New Roman"/>
          <w:szCs w:val="24"/>
        </w:rPr>
        <w:t>нка - Пресс, 2013</w:t>
      </w:r>
      <w:r w:rsidRPr="003A05E3">
        <w:rPr>
          <w:rFonts w:ascii="Times New Roman" w:hAnsi="Times New Roman" w:cs="Times New Roman"/>
          <w:szCs w:val="24"/>
        </w:rPr>
        <w:t xml:space="preserve"> г.  </w:t>
      </w:r>
    </w:p>
    <w:p w:rsidR="00E9729A" w:rsidRPr="003A05E3" w:rsidRDefault="00E9729A" w:rsidP="00B06B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05E3">
        <w:rPr>
          <w:rFonts w:ascii="Times New Roman" w:hAnsi="Times New Roman" w:cs="Times New Roman"/>
          <w:szCs w:val="24"/>
        </w:rPr>
        <w:t>Методические рекомендации к т</w:t>
      </w:r>
      <w:r w:rsidR="001550E9" w:rsidRPr="003A05E3">
        <w:rPr>
          <w:rFonts w:ascii="Times New Roman" w:hAnsi="Times New Roman" w:cs="Times New Roman"/>
          <w:szCs w:val="24"/>
        </w:rPr>
        <w:t>етради «</w:t>
      </w:r>
      <w:r w:rsidR="0051315E" w:rsidRPr="003A05E3">
        <w:rPr>
          <w:rFonts w:ascii="Times New Roman" w:hAnsi="Times New Roman" w:cs="Times New Roman"/>
          <w:szCs w:val="24"/>
        </w:rPr>
        <w:t>Наглядная геометрия» 3 класс/ Редько З.Б., Кожевникова Е.Н./ М: Линка - Пресс,</w:t>
      </w:r>
      <w:r w:rsidR="00344875" w:rsidRPr="003A05E3">
        <w:rPr>
          <w:rFonts w:ascii="Times New Roman" w:hAnsi="Times New Roman" w:cs="Times New Roman"/>
          <w:szCs w:val="24"/>
        </w:rPr>
        <w:t xml:space="preserve"> </w:t>
      </w:r>
      <w:r w:rsidR="00FE69D7" w:rsidRPr="003A05E3">
        <w:rPr>
          <w:rFonts w:ascii="Times New Roman" w:hAnsi="Times New Roman" w:cs="Times New Roman"/>
          <w:szCs w:val="24"/>
        </w:rPr>
        <w:t>2013 г.</w:t>
      </w:r>
    </w:p>
    <w:p w:rsidR="00FE69D7" w:rsidRPr="003A05E3" w:rsidRDefault="00FE69D7" w:rsidP="00B06B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A05E3">
        <w:rPr>
          <w:rFonts w:ascii="Times New Roman" w:hAnsi="Times New Roman" w:cs="Times New Roman"/>
          <w:szCs w:val="24"/>
        </w:rPr>
        <w:t>Методические рекомендации к т</w:t>
      </w:r>
      <w:r w:rsidR="001550E9" w:rsidRPr="003A05E3">
        <w:rPr>
          <w:rFonts w:ascii="Times New Roman" w:hAnsi="Times New Roman" w:cs="Times New Roman"/>
          <w:szCs w:val="24"/>
        </w:rPr>
        <w:t>етради «</w:t>
      </w:r>
      <w:r w:rsidRPr="003A05E3">
        <w:rPr>
          <w:rFonts w:ascii="Times New Roman" w:hAnsi="Times New Roman" w:cs="Times New Roman"/>
          <w:szCs w:val="24"/>
        </w:rPr>
        <w:t>Наглядная геометрия» 4 класс/Истомина Н.Б., Редько З.Б./М: «Линка – Пресс», 2013 г.</w:t>
      </w:r>
    </w:p>
    <w:p w:rsidR="00E5195E" w:rsidRPr="003A05E3" w:rsidRDefault="00E5195E" w:rsidP="00B06B3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5195E" w:rsidRPr="003A05E3" w:rsidRDefault="00E5195E" w:rsidP="00B06B3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5195E" w:rsidRPr="003A05E3" w:rsidRDefault="00E5195E" w:rsidP="00B06B3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E5195E" w:rsidRPr="003A05E3" w:rsidSect="003D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33" w:rsidRDefault="00B06B33" w:rsidP="00DC6845">
      <w:pPr>
        <w:spacing w:after="0" w:line="240" w:lineRule="auto"/>
      </w:pPr>
      <w:r>
        <w:separator/>
      </w:r>
    </w:p>
  </w:endnote>
  <w:endnote w:type="continuationSeparator" w:id="0">
    <w:p w:rsidR="00B06B33" w:rsidRDefault="00B06B33" w:rsidP="00DC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33" w:rsidRDefault="00B06B33" w:rsidP="00DC6845">
      <w:pPr>
        <w:spacing w:after="0" w:line="240" w:lineRule="auto"/>
      </w:pPr>
      <w:r>
        <w:separator/>
      </w:r>
    </w:p>
  </w:footnote>
  <w:footnote w:type="continuationSeparator" w:id="0">
    <w:p w:rsidR="00B06B33" w:rsidRDefault="00B06B33" w:rsidP="00DC6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16F1"/>
    <w:multiLevelType w:val="multilevel"/>
    <w:tmpl w:val="944E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123B7"/>
    <w:multiLevelType w:val="hybridMultilevel"/>
    <w:tmpl w:val="C42A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50CFB"/>
    <w:multiLevelType w:val="hybridMultilevel"/>
    <w:tmpl w:val="52CE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B7111"/>
    <w:multiLevelType w:val="hybridMultilevel"/>
    <w:tmpl w:val="F6BA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C3DF0"/>
    <w:multiLevelType w:val="hybridMultilevel"/>
    <w:tmpl w:val="E5A8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04F0"/>
    <w:multiLevelType w:val="hybridMultilevel"/>
    <w:tmpl w:val="0FCC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56728"/>
    <w:multiLevelType w:val="hybridMultilevel"/>
    <w:tmpl w:val="73BC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F7762"/>
    <w:multiLevelType w:val="hybridMultilevel"/>
    <w:tmpl w:val="648CD1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253881"/>
    <w:multiLevelType w:val="hybridMultilevel"/>
    <w:tmpl w:val="FE3A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A3F84"/>
    <w:multiLevelType w:val="hybridMultilevel"/>
    <w:tmpl w:val="FA7C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07532"/>
    <w:multiLevelType w:val="hybridMultilevel"/>
    <w:tmpl w:val="A180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CA4"/>
    <w:rsid w:val="00001B36"/>
    <w:rsid w:val="00002CBE"/>
    <w:rsid w:val="000145E2"/>
    <w:rsid w:val="00014DFC"/>
    <w:rsid w:val="00015BC4"/>
    <w:rsid w:val="00020AAB"/>
    <w:rsid w:val="00022E81"/>
    <w:rsid w:val="00023DC6"/>
    <w:rsid w:val="00035F06"/>
    <w:rsid w:val="000410F2"/>
    <w:rsid w:val="00042784"/>
    <w:rsid w:val="000450EE"/>
    <w:rsid w:val="000567CD"/>
    <w:rsid w:val="00082E35"/>
    <w:rsid w:val="000873B8"/>
    <w:rsid w:val="000A5724"/>
    <w:rsid w:val="000A60AA"/>
    <w:rsid w:val="000A6F1E"/>
    <w:rsid w:val="000B2C76"/>
    <w:rsid w:val="000C56E7"/>
    <w:rsid w:val="000C6071"/>
    <w:rsid w:val="000D5DA3"/>
    <w:rsid w:val="000E22B8"/>
    <w:rsid w:val="000F1BCE"/>
    <w:rsid w:val="0010758B"/>
    <w:rsid w:val="00124D31"/>
    <w:rsid w:val="00125F0B"/>
    <w:rsid w:val="001478D5"/>
    <w:rsid w:val="001550E9"/>
    <w:rsid w:val="00156446"/>
    <w:rsid w:val="00163C8A"/>
    <w:rsid w:val="00175958"/>
    <w:rsid w:val="001759AF"/>
    <w:rsid w:val="001A3A28"/>
    <w:rsid w:val="001B0058"/>
    <w:rsid w:val="001B28E6"/>
    <w:rsid w:val="001B6255"/>
    <w:rsid w:val="001B6CEE"/>
    <w:rsid w:val="001C6B37"/>
    <w:rsid w:val="001D1B5B"/>
    <w:rsid w:val="001D5118"/>
    <w:rsid w:val="001D6881"/>
    <w:rsid w:val="001E6759"/>
    <w:rsid w:val="001F61A2"/>
    <w:rsid w:val="00205440"/>
    <w:rsid w:val="00210AA9"/>
    <w:rsid w:val="0021142F"/>
    <w:rsid w:val="00220EEB"/>
    <w:rsid w:val="00223888"/>
    <w:rsid w:val="00232120"/>
    <w:rsid w:val="0023249C"/>
    <w:rsid w:val="00232703"/>
    <w:rsid w:val="002408DA"/>
    <w:rsid w:val="002450CF"/>
    <w:rsid w:val="00246398"/>
    <w:rsid w:val="002579F2"/>
    <w:rsid w:val="0027480C"/>
    <w:rsid w:val="00281489"/>
    <w:rsid w:val="0028324F"/>
    <w:rsid w:val="00296079"/>
    <w:rsid w:val="002A217B"/>
    <w:rsid w:val="002A7A2E"/>
    <w:rsid w:val="002A7E25"/>
    <w:rsid w:val="002C2393"/>
    <w:rsid w:val="002C32A3"/>
    <w:rsid w:val="002D3637"/>
    <w:rsid w:val="002E79E0"/>
    <w:rsid w:val="002E7CD6"/>
    <w:rsid w:val="00300837"/>
    <w:rsid w:val="0031541B"/>
    <w:rsid w:val="003167DD"/>
    <w:rsid w:val="00330363"/>
    <w:rsid w:val="003319FF"/>
    <w:rsid w:val="0034197B"/>
    <w:rsid w:val="00344875"/>
    <w:rsid w:val="0035076B"/>
    <w:rsid w:val="0039101B"/>
    <w:rsid w:val="003955D2"/>
    <w:rsid w:val="003A05E3"/>
    <w:rsid w:val="003A545B"/>
    <w:rsid w:val="003B4FFA"/>
    <w:rsid w:val="003C27F4"/>
    <w:rsid w:val="003D247A"/>
    <w:rsid w:val="003E04B4"/>
    <w:rsid w:val="003E2FCA"/>
    <w:rsid w:val="003E7F46"/>
    <w:rsid w:val="003F1B5C"/>
    <w:rsid w:val="003F6CC2"/>
    <w:rsid w:val="00423A7F"/>
    <w:rsid w:val="00424C92"/>
    <w:rsid w:val="00427287"/>
    <w:rsid w:val="00437A6A"/>
    <w:rsid w:val="00447A27"/>
    <w:rsid w:val="0045499E"/>
    <w:rsid w:val="004737CA"/>
    <w:rsid w:val="00473837"/>
    <w:rsid w:val="00497B92"/>
    <w:rsid w:val="004B33C2"/>
    <w:rsid w:val="004C194A"/>
    <w:rsid w:val="004C46FA"/>
    <w:rsid w:val="004C765F"/>
    <w:rsid w:val="004E2E2E"/>
    <w:rsid w:val="004E4A49"/>
    <w:rsid w:val="004F3E67"/>
    <w:rsid w:val="004F4B40"/>
    <w:rsid w:val="0051315E"/>
    <w:rsid w:val="0052398C"/>
    <w:rsid w:val="00523F2B"/>
    <w:rsid w:val="0052658B"/>
    <w:rsid w:val="00532B03"/>
    <w:rsid w:val="00540ADA"/>
    <w:rsid w:val="00540E8B"/>
    <w:rsid w:val="005434E9"/>
    <w:rsid w:val="00554421"/>
    <w:rsid w:val="0057075C"/>
    <w:rsid w:val="0057280F"/>
    <w:rsid w:val="00586082"/>
    <w:rsid w:val="00593782"/>
    <w:rsid w:val="005A5529"/>
    <w:rsid w:val="005A745F"/>
    <w:rsid w:val="005B4BFB"/>
    <w:rsid w:val="005D6468"/>
    <w:rsid w:val="005E212C"/>
    <w:rsid w:val="005E2E24"/>
    <w:rsid w:val="005E4AF6"/>
    <w:rsid w:val="005E4BCD"/>
    <w:rsid w:val="005E6E05"/>
    <w:rsid w:val="0061493F"/>
    <w:rsid w:val="006209C6"/>
    <w:rsid w:val="0062455D"/>
    <w:rsid w:val="0062601E"/>
    <w:rsid w:val="00632C95"/>
    <w:rsid w:val="00636A05"/>
    <w:rsid w:val="006718B6"/>
    <w:rsid w:val="0067206F"/>
    <w:rsid w:val="00674B65"/>
    <w:rsid w:val="006779D1"/>
    <w:rsid w:val="00693169"/>
    <w:rsid w:val="0069769B"/>
    <w:rsid w:val="006A414D"/>
    <w:rsid w:val="006B0A54"/>
    <w:rsid w:val="006C1BA7"/>
    <w:rsid w:val="006C5DD3"/>
    <w:rsid w:val="006E708B"/>
    <w:rsid w:val="00702008"/>
    <w:rsid w:val="0070792F"/>
    <w:rsid w:val="00722CD9"/>
    <w:rsid w:val="00727CFB"/>
    <w:rsid w:val="00730D6D"/>
    <w:rsid w:val="007318F1"/>
    <w:rsid w:val="00732439"/>
    <w:rsid w:val="00734230"/>
    <w:rsid w:val="0075070A"/>
    <w:rsid w:val="00763702"/>
    <w:rsid w:val="007666D4"/>
    <w:rsid w:val="00782D55"/>
    <w:rsid w:val="0078591F"/>
    <w:rsid w:val="00791146"/>
    <w:rsid w:val="00792BF5"/>
    <w:rsid w:val="007931DD"/>
    <w:rsid w:val="007C1258"/>
    <w:rsid w:val="007C766B"/>
    <w:rsid w:val="007E1931"/>
    <w:rsid w:val="007E3574"/>
    <w:rsid w:val="007F69AC"/>
    <w:rsid w:val="007F6F43"/>
    <w:rsid w:val="0081349A"/>
    <w:rsid w:val="00813E1A"/>
    <w:rsid w:val="00833100"/>
    <w:rsid w:val="00833426"/>
    <w:rsid w:val="00843567"/>
    <w:rsid w:val="00845CA0"/>
    <w:rsid w:val="00873128"/>
    <w:rsid w:val="00884F32"/>
    <w:rsid w:val="008877B3"/>
    <w:rsid w:val="00887D9C"/>
    <w:rsid w:val="008A2DDE"/>
    <w:rsid w:val="008B47C0"/>
    <w:rsid w:val="008B4DB7"/>
    <w:rsid w:val="008B5691"/>
    <w:rsid w:val="008C1A21"/>
    <w:rsid w:val="008E427B"/>
    <w:rsid w:val="008F1472"/>
    <w:rsid w:val="008F5557"/>
    <w:rsid w:val="008F6D4F"/>
    <w:rsid w:val="0090122F"/>
    <w:rsid w:val="009162A2"/>
    <w:rsid w:val="00926C1A"/>
    <w:rsid w:val="00926C82"/>
    <w:rsid w:val="00940D81"/>
    <w:rsid w:val="00945569"/>
    <w:rsid w:val="009503D1"/>
    <w:rsid w:val="009653CB"/>
    <w:rsid w:val="00967610"/>
    <w:rsid w:val="00971307"/>
    <w:rsid w:val="009862DE"/>
    <w:rsid w:val="009A61A5"/>
    <w:rsid w:val="009A7930"/>
    <w:rsid w:val="009B3A2A"/>
    <w:rsid w:val="009D14C3"/>
    <w:rsid w:val="009D34D9"/>
    <w:rsid w:val="009E6D05"/>
    <w:rsid w:val="009F1CD9"/>
    <w:rsid w:val="009F548D"/>
    <w:rsid w:val="00A0720B"/>
    <w:rsid w:val="00A12433"/>
    <w:rsid w:val="00A12DF5"/>
    <w:rsid w:val="00A32F67"/>
    <w:rsid w:val="00A37958"/>
    <w:rsid w:val="00A60948"/>
    <w:rsid w:val="00A6377E"/>
    <w:rsid w:val="00A75A7C"/>
    <w:rsid w:val="00A86234"/>
    <w:rsid w:val="00A871FF"/>
    <w:rsid w:val="00A96779"/>
    <w:rsid w:val="00A96B60"/>
    <w:rsid w:val="00AA4A4D"/>
    <w:rsid w:val="00AA7EDD"/>
    <w:rsid w:val="00AB3E6D"/>
    <w:rsid w:val="00AB7BB0"/>
    <w:rsid w:val="00AD5187"/>
    <w:rsid w:val="00AE1666"/>
    <w:rsid w:val="00AE3855"/>
    <w:rsid w:val="00AF3D4C"/>
    <w:rsid w:val="00AF758A"/>
    <w:rsid w:val="00B04F32"/>
    <w:rsid w:val="00B05D37"/>
    <w:rsid w:val="00B06B33"/>
    <w:rsid w:val="00B0756E"/>
    <w:rsid w:val="00B11224"/>
    <w:rsid w:val="00B15483"/>
    <w:rsid w:val="00B260EB"/>
    <w:rsid w:val="00B32F5A"/>
    <w:rsid w:val="00B40FA9"/>
    <w:rsid w:val="00B43B3F"/>
    <w:rsid w:val="00B52347"/>
    <w:rsid w:val="00B52632"/>
    <w:rsid w:val="00B53CA4"/>
    <w:rsid w:val="00B700D6"/>
    <w:rsid w:val="00B705C3"/>
    <w:rsid w:val="00B804BD"/>
    <w:rsid w:val="00B80912"/>
    <w:rsid w:val="00B9066C"/>
    <w:rsid w:val="00B94E1D"/>
    <w:rsid w:val="00B952AD"/>
    <w:rsid w:val="00B960BB"/>
    <w:rsid w:val="00BC314F"/>
    <w:rsid w:val="00BC764A"/>
    <w:rsid w:val="00BD3118"/>
    <w:rsid w:val="00BE5626"/>
    <w:rsid w:val="00BF4177"/>
    <w:rsid w:val="00C123C4"/>
    <w:rsid w:val="00C31BAB"/>
    <w:rsid w:val="00C512D0"/>
    <w:rsid w:val="00C53869"/>
    <w:rsid w:val="00C572ED"/>
    <w:rsid w:val="00C64BA9"/>
    <w:rsid w:val="00C741E7"/>
    <w:rsid w:val="00C76A2A"/>
    <w:rsid w:val="00CA0077"/>
    <w:rsid w:val="00CA71A2"/>
    <w:rsid w:val="00CB5F82"/>
    <w:rsid w:val="00CD59FE"/>
    <w:rsid w:val="00CE4460"/>
    <w:rsid w:val="00CF5BEF"/>
    <w:rsid w:val="00D15A70"/>
    <w:rsid w:val="00D224ED"/>
    <w:rsid w:val="00D245F8"/>
    <w:rsid w:val="00D270A1"/>
    <w:rsid w:val="00D42FB5"/>
    <w:rsid w:val="00D4793D"/>
    <w:rsid w:val="00D67F99"/>
    <w:rsid w:val="00D8460A"/>
    <w:rsid w:val="00D858D2"/>
    <w:rsid w:val="00D92E71"/>
    <w:rsid w:val="00D93137"/>
    <w:rsid w:val="00DA67D1"/>
    <w:rsid w:val="00DC2A82"/>
    <w:rsid w:val="00DC6845"/>
    <w:rsid w:val="00DD0655"/>
    <w:rsid w:val="00DD3C29"/>
    <w:rsid w:val="00DD3F0E"/>
    <w:rsid w:val="00DD4868"/>
    <w:rsid w:val="00DE6AB3"/>
    <w:rsid w:val="00DF44E2"/>
    <w:rsid w:val="00E04824"/>
    <w:rsid w:val="00E107B6"/>
    <w:rsid w:val="00E10F00"/>
    <w:rsid w:val="00E2443C"/>
    <w:rsid w:val="00E264EA"/>
    <w:rsid w:val="00E507E3"/>
    <w:rsid w:val="00E5195E"/>
    <w:rsid w:val="00E84779"/>
    <w:rsid w:val="00E90C83"/>
    <w:rsid w:val="00E9409E"/>
    <w:rsid w:val="00E96368"/>
    <w:rsid w:val="00E9729A"/>
    <w:rsid w:val="00EA2411"/>
    <w:rsid w:val="00EA5D8D"/>
    <w:rsid w:val="00EA7E4F"/>
    <w:rsid w:val="00EB33EE"/>
    <w:rsid w:val="00EB3FC5"/>
    <w:rsid w:val="00EB6C1E"/>
    <w:rsid w:val="00EC3ABA"/>
    <w:rsid w:val="00EC5264"/>
    <w:rsid w:val="00ED0419"/>
    <w:rsid w:val="00ED5435"/>
    <w:rsid w:val="00EE057C"/>
    <w:rsid w:val="00F02C86"/>
    <w:rsid w:val="00F11615"/>
    <w:rsid w:val="00F21092"/>
    <w:rsid w:val="00F26948"/>
    <w:rsid w:val="00F37DF4"/>
    <w:rsid w:val="00F4031D"/>
    <w:rsid w:val="00F42B8A"/>
    <w:rsid w:val="00F507E9"/>
    <w:rsid w:val="00F54B9B"/>
    <w:rsid w:val="00F60985"/>
    <w:rsid w:val="00F61372"/>
    <w:rsid w:val="00F812DE"/>
    <w:rsid w:val="00F866B2"/>
    <w:rsid w:val="00F87F2F"/>
    <w:rsid w:val="00F95E37"/>
    <w:rsid w:val="00F95EC8"/>
    <w:rsid w:val="00F97B96"/>
    <w:rsid w:val="00FB30BE"/>
    <w:rsid w:val="00FB5CEA"/>
    <w:rsid w:val="00FC010C"/>
    <w:rsid w:val="00FC71E3"/>
    <w:rsid w:val="00FE69D7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E076"/>
  <w15:docId w15:val="{44043150-A052-440C-909B-71B1E9D4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4F"/>
    <w:pPr>
      <w:ind w:left="720"/>
      <w:contextualSpacing/>
    </w:pPr>
  </w:style>
  <w:style w:type="paragraph" w:styleId="a4">
    <w:name w:val="No Spacing"/>
    <w:uiPriority w:val="1"/>
    <w:qFormat/>
    <w:rsid w:val="00916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162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A24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C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845"/>
  </w:style>
  <w:style w:type="paragraph" w:styleId="a8">
    <w:name w:val="footer"/>
    <w:basedOn w:val="a"/>
    <w:link w:val="a9"/>
    <w:uiPriority w:val="99"/>
    <w:semiHidden/>
    <w:unhideWhenUsed/>
    <w:rsid w:val="00DC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845"/>
  </w:style>
  <w:style w:type="character" w:customStyle="1" w:styleId="A90">
    <w:name w:val="A9"/>
    <w:rsid w:val="008B5691"/>
    <w:rPr>
      <w:rFonts w:cs="SchoolBookC"/>
      <w:b/>
      <w:bCs/>
      <w:color w:val="000000"/>
      <w:sz w:val="26"/>
      <w:szCs w:val="26"/>
    </w:rPr>
  </w:style>
  <w:style w:type="character" w:customStyle="1" w:styleId="A50">
    <w:name w:val="A5"/>
    <w:rsid w:val="00F507E9"/>
    <w:rPr>
      <w:rFonts w:ascii="PragmaticaC" w:hAnsi="PragmaticaC" w:cs="PragmaticaC"/>
      <w:color w:val="000000"/>
      <w:sz w:val="21"/>
      <w:szCs w:val="21"/>
    </w:rPr>
  </w:style>
  <w:style w:type="character" w:customStyle="1" w:styleId="dynatree-node">
    <w:name w:val="dynatree-node"/>
    <w:basedOn w:val="a0"/>
    <w:rsid w:val="005E6E05"/>
  </w:style>
  <w:style w:type="character" w:styleId="aa">
    <w:name w:val="Hyperlink"/>
    <w:basedOn w:val="a0"/>
    <w:uiPriority w:val="99"/>
    <w:semiHidden/>
    <w:unhideWhenUsed/>
    <w:rsid w:val="005E6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132D4-B27D-47CC-B42F-E6DAC397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Григорьевна</dc:creator>
  <cp:lastModifiedBy>Пользователь</cp:lastModifiedBy>
  <cp:revision>8</cp:revision>
  <dcterms:created xsi:type="dcterms:W3CDTF">2021-09-13T19:49:00Z</dcterms:created>
  <dcterms:modified xsi:type="dcterms:W3CDTF">2021-11-18T13:11:00Z</dcterms:modified>
</cp:coreProperties>
</file>